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E7C" w:rsidRDefault="00FC6157" w:rsidP="00FC6157">
      <w:pPr>
        <w:pStyle w:val="Title"/>
      </w:pPr>
      <w:r>
        <w:t>Australia and New Zealand Accessible Graphics Group (ANZAGG)</w:t>
      </w:r>
      <w:r>
        <w:br/>
        <w:t>2024 Round Table Conference Workshop</w:t>
      </w:r>
      <w:r>
        <w:br/>
        <w:t>Drawing by Touch Readers</w:t>
      </w:r>
    </w:p>
    <w:p w:rsidR="00FC6157" w:rsidRDefault="00FC6157">
      <w:r>
        <w:t>by Leona Holloway (Monash University</w:t>
      </w:r>
      <w:r w:rsidR="009A7635">
        <w:t>, Leona.holloway@monash.edu</w:t>
      </w:r>
      <w:r>
        <w:t>) and Lily Gower (South Australia School &amp; Services for Vision Impaired)</w:t>
      </w:r>
    </w:p>
    <w:p w:rsidR="009A7635" w:rsidRDefault="009A7635">
      <w:r>
        <w:t xml:space="preserve">This document has been created to accompany the ANZAGG Workshop being presented at the 2024 Round Table Conference in Perth. It includes the text from the slides that will be used during the workshop but also provides </w:t>
      </w:r>
      <w:r w:rsidR="003200BD">
        <w:t xml:space="preserve">additional </w:t>
      </w:r>
      <w:r>
        <w:t xml:space="preserve">information </w:t>
      </w:r>
      <w:r w:rsidR="003200BD">
        <w:t xml:space="preserve">such as </w:t>
      </w:r>
      <w:r>
        <w:t>where to obtain supplies</w:t>
      </w:r>
      <w:r w:rsidR="003200BD">
        <w:t xml:space="preserve"> and </w:t>
      </w:r>
      <w:r>
        <w:t>extra techniques not covered in the workshop.</w:t>
      </w:r>
    </w:p>
    <w:p w:rsidR="00FC6157" w:rsidRDefault="00FC6157" w:rsidP="00FC6157">
      <w:pPr>
        <w:pStyle w:val="Heading1"/>
      </w:pPr>
      <w:r>
        <w:t>Why Drawing is Important</w:t>
      </w:r>
    </w:p>
    <w:p w:rsidR="00FC6157" w:rsidRDefault="00FC6157" w:rsidP="00FC6157">
      <w:r>
        <w:t xml:space="preserve">Tactile drawing is an important component of tactile literacy: </w:t>
      </w:r>
    </w:p>
    <w:p w:rsidR="00FC6157" w:rsidRDefault="00FC6157" w:rsidP="00FC6157">
      <w:pPr>
        <w:pStyle w:val="ListParagraph"/>
        <w:numPr>
          <w:ilvl w:val="0"/>
          <w:numId w:val="1"/>
        </w:numPr>
      </w:pPr>
      <w:r>
        <w:t>Active learning about concepts and representation methods</w:t>
      </w:r>
    </w:p>
    <w:p w:rsidR="00FC6157" w:rsidRDefault="00FC6157" w:rsidP="00FC6157">
      <w:pPr>
        <w:pStyle w:val="ListParagraph"/>
        <w:numPr>
          <w:ilvl w:val="0"/>
          <w:numId w:val="1"/>
        </w:numPr>
      </w:pPr>
      <w:r>
        <w:t>Enables 2-way communication (checking for understanding)</w:t>
      </w:r>
    </w:p>
    <w:p w:rsidR="00FC6157" w:rsidRDefault="00FC6157" w:rsidP="00FC6157">
      <w:r>
        <w:t xml:space="preserve">Tactile drawing provides agency: </w:t>
      </w:r>
    </w:p>
    <w:p w:rsidR="00FC6157" w:rsidRDefault="00FC6157" w:rsidP="00FC6157">
      <w:pPr>
        <w:pStyle w:val="ListParagraph"/>
        <w:numPr>
          <w:ilvl w:val="0"/>
          <w:numId w:val="1"/>
        </w:numPr>
      </w:pPr>
      <w:r>
        <w:t>Artistic expression and learning</w:t>
      </w:r>
    </w:p>
    <w:p w:rsidR="00FC6157" w:rsidRDefault="00FC6157" w:rsidP="00FC6157">
      <w:pPr>
        <w:pStyle w:val="ListParagraph"/>
        <w:numPr>
          <w:ilvl w:val="0"/>
          <w:numId w:val="1"/>
        </w:numPr>
      </w:pPr>
      <w:r>
        <w:t>Equal participation in learning tasks, such as creating graphs</w:t>
      </w:r>
    </w:p>
    <w:p w:rsidR="00FC6157" w:rsidRDefault="00FC6157" w:rsidP="00FC6157">
      <w:pPr>
        <w:pStyle w:val="ListParagraph"/>
        <w:numPr>
          <w:ilvl w:val="0"/>
          <w:numId w:val="1"/>
        </w:numPr>
      </w:pPr>
      <w:r>
        <w:t>Touch readers as authors and creators</w:t>
      </w:r>
    </w:p>
    <w:p w:rsidR="00FC6157" w:rsidRDefault="00FC6157" w:rsidP="00FC6157">
      <w:pPr>
        <w:pStyle w:val="ListParagraph"/>
        <w:numPr>
          <w:ilvl w:val="0"/>
          <w:numId w:val="1"/>
        </w:numPr>
      </w:pPr>
      <w:r>
        <w:t>Drawing is fun!</w:t>
      </w:r>
    </w:p>
    <w:p w:rsidR="00FC6157" w:rsidRDefault="00FC6157" w:rsidP="00FC6157">
      <w:pPr>
        <w:pStyle w:val="Heading2"/>
      </w:pPr>
      <w:r>
        <w:t>Example 1: Moving from 3D to 2D (for early learners)</w:t>
      </w:r>
    </w:p>
    <w:p w:rsidR="00FC6157" w:rsidRDefault="00FC6157" w:rsidP="00FC6157">
      <w:r>
        <w:t xml:space="preserve">Using drawing to understand 2D representations of 3D objects: </w:t>
      </w:r>
    </w:p>
    <w:p w:rsidR="00FC6157" w:rsidRDefault="00FC6157" w:rsidP="00FC6157">
      <w:pPr>
        <w:pStyle w:val="ListParagraph"/>
        <w:numPr>
          <w:ilvl w:val="0"/>
          <w:numId w:val="1"/>
        </w:numPr>
      </w:pPr>
      <w:r>
        <w:t>Making imprints of an object, using sand, playdough or clay</w:t>
      </w:r>
    </w:p>
    <w:p w:rsidR="00FC6157" w:rsidRDefault="00FC6157" w:rsidP="00FC6157">
      <w:pPr>
        <w:pStyle w:val="ListParagraph"/>
        <w:numPr>
          <w:ilvl w:val="0"/>
          <w:numId w:val="1"/>
        </w:numPr>
      </w:pPr>
      <w:r>
        <w:t xml:space="preserve">Tracing the outline of an object, using </w:t>
      </w:r>
      <w:proofErr w:type="spellStart"/>
      <w:r>
        <w:t>Wikki</w:t>
      </w:r>
      <w:proofErr w:type="spellEnd"/>
      <w:r>
        <w:t xml:space="preserve"> sticks or a tactile drawing board</w:t>
      </w:r>
    </w:p>
    <w:p w:rsidR="00FC6157" w:rsidRPr="00FC6157" w:rsidRDefault="00FC6157" w:rsidP="00FC6157">
      <w:pPr>
        <w:pStyle w:val="ListParagraph"/>
        <w:numPr>
          <w:ilvl w:val="0"/>
          <w:numId w:val="1"/>
        </w:numPr>
      </w:pPr>
      <w:r>
        <w:t>Examining objects from different angles (perspective)</w:t>
      </w:r>
    </w:p>
    <w:p w:rsidR="00D22752" w:rsidRDefault="00D22752" w:rsidP="00D22752">
      <w:pPr>
        <w:pStyle w:val="Heading2"/>
      </w:pPr>
      <w:r>
        <w:t>Example 2: Learning a new route or a new space</w:t>
      </w:r>
    </w:p>
    <w:p w:rsidR="00D22752" w:rsidRDefault="00D22752" w:rsidP="00D22752">
      <w:r>
        <w:t>Drawing to:</w:t>
      </w:r>
    </w:p>
    <w:p w:rsidR="00D22752" w:rsidRDefault="00D22752" w:rsidP="00D22752">
      <w:pPr>
        <w:pStyle w:val="ListParagraph"/>
        <w:numPr>
          <w:ilvl w:val="0"/>
          <w:numId w:val="1"/>
        </w:numPr>
      </w:pPr>
      <w:r>
        <w:t>Check your understanding</w:t>
      </w:r>
    </w:p>
    <w:p w:rsidR="00D22752" w:rsidRDefault="00D22752" w:rsidP="00D22752">
      <w:pPr>
        <w:pStyle w:val="ListParagraph"/>
        <w:numPr>
          <w:ilvl w:val="0"/>
          <w:numId w:val="1"/>
        </w:numPr>
      </w:pPr>
      <w:r>
        <w:t>Identify knowledge gaps that need to be filled via further exploration</w:t>
      </w:r>
    </w:p>
    <w:p w:rsidR="00D22752" w:rsidRDefault="00D22752" w:rsidP="00D22752">
      <w:pPr>
        <w:pStyle w:val="ListParagraph"/>
        <w:numPr>
          <w:ilvl w:val="0"/>
          <w:numId w:val="1"/>
        </w:numPr>
      </w:pPr>
      <w:r>
        <w:t>Reinforce learning</w:t>
      </w:r>
    </w:p>
    <w:p w:rsidR="00FC6157" w:rsidRDefault="00FC6157" w:rsidP="00FC6157">
      <w:pPr>
        <w:pStyle w:val="Heading2"/>
      </w:pPr>
      <w:r>
        <w:t xml:space="preserve">Example </w:t>
      </w:r>
      <w:r w:rsidR="00D22752">
        <w:t>3</w:t>
      </w:r>
      <w:r>
        <w:t>: Artistic expression and learning</w:t>
      </w:r>
    </w:p>
    <w:p w:rsidR="00D22752" w:rsidRDefault="00D22752" w:rsidP="00D22752">
      <w:r>
        <w:t>Drawing for art:</w:t>
      </w:r>
    </w:p>
    <w:p w:rsidR="00D22752" w:rsidRDefault="00D22752" w:rsidP="00D22752">
      <w:pPr>
        <w:pStyle w:val="ListParagraph"/>
        <w:numPr>
          <w:ilvl w:val="0"/>
          <w:numId w:val="1"/>
        </w:numPr>
      </w:pPr>
      <w:r>
        <w:t>Experimenting with lines, colour and textures</w:t>
      </w:r>
    </w:p>
    <w:p w:rsidR="00D22752" w:rsidRDefault="00D22752" w:rsidP="00D22752">
      <w:pPr>
        <w:pStyle w:val="ListParagraph"/>
        <w:numPr>
          <w:ilvl w:val="0"/>
          <w:numId w:val="1"/>
        </w:numPr>
      </w:pPr>
      <w:r>
        <w:t>Drawing for pleasure or artistic expression</w:t>
      </w:r>
    </w:p>
    <w:p w:rsidR="00D22752" w:rsidRDefault="00D22752" w:rsidP="00D22752">
      <w:pPr>
        <w:pStyle w:val="Heading2"/>
      </w:pPr>
      <w:r>
        <w:lastRenderedPageBreak/>
        <w:t>Example 4: Accessing Art</w:t>
      </w:r>
    </w:p>
    <w:p w:rsidR="00D22752" w:rsidRDefault="00D22752" w:rsidP="00D22752">
      <w:r>
        <w:t>Learning about art:</w:t>
      </w:r>
    </w:p>
    <w:p w:rsidR="00D22752" w:rsidRDefault="00D22752" w:rsidP="00D22752">
      <w:pPr>
        <w:pStyle w:val="ListParagraph"/>
        <w:numPr>
          <w:ilvl w:val="0"/>
          <w:numId w:val="1"/>
        </w:numPr>
      </w:pPr>
      <w:r>
        <w:t>Learning about art techniques</w:t>
      </w:r>
    </w:p>
    <w:p w:rsidR="00D22752" w:rsidRDefault="00D22752" w:rsidP="00D22752">
      <w:pPr>
        <w:pStyle w:val="ListParagraph"/>
        <w:numPr>
          <w:ilvl w:val="0"/>
          <w:numId w:val="1"/>
        </w:numPr>
      </w:pPr>
      <w:r>
        <w:t>Learning about famous artists, art movements and artworks</w:t>
      </w:r>
    </w:p>
    <w:p w:rsidR="00D22752" w:rsidRDefault="00D22752" w:rsidP="00D22752">
      <w:pPr>
        <w:pStyle w:val="ListParagraph"/>
        <w:numPr>
          <w:ilvl w:val="0"/>
          <w:numId w:val="1"/>
        </w:numPr>
      </w:pPr>
      <w:r>
        <w:t>Being able to participate more fully in cultural activities together with friends and families</w:t>
      </w:r>
    </w:p>
    <w:p w:rsidR="00D22752" w:rsidRDefault="00D22752" w:rsidP="00D22752">
      <w:pPr>
        <w:pStyle w:val="Heading1"/>
      </w:pPr>
      <w:r>
        <w:t>Tactile Drawing Methods and Resources</w:t>
      </w:r>
    </w:p>
    <w:p w:rsidR="00D22752" w:rsidRDefault="00D22752" w:rsidP="00D22752">
      <w:pPr>
        <w:pStyle w:val="Heading2"/>
      </w:pPr>
      <w:r>
        <w:t>Tactile Drawing Boards</w:t>
      </w:r>
    </w:p>
    <w:p w:rsidR="00D22752" w:rsidRPr="00046727" w:rsidRDefault="00D22752" w:rsidP="00D22752">
      <w:pPr>
        <w:rPr>
          <w:rFonts w:cstheme="minorHAnsi"/>
          <w:lang w:eastAsia="en-AU"/>
        </w:rPr>
      </w:pPr>
      <w:r w:rsidRPr="00046727">
        <w:rPr>
          <w:rFonts w:cstheme="minorHAnsi"/>
          <w:lang w:eastAsia="en-AU"/>
        </w:rPr>
        <w:t>Tactile drawing boards allow you to draw (firmly) with a pen onto paper or plastic to create an instant raised line. They are best suited for quick rough sketching. </w:t>
      </w:r>
    </w:p>
    <w:p w:rsidR="00D22752" w:rsidRPr="00046727" w:rsidRDefault="00D22752" w:rsidP="004749F3">
      <w:pPr>
        <w:pStyle w:val="ListParagraph"/>
        <w:numPr>
          <w:ilvl w:val="0"/>
          <w:numId w:val="3"/>
        </w:numPr>
        <w:rPr>
          <w:rFonts w:cstheme="minorHAnsi"/>
          <w:lang w:eastAsia="en-AU"/>
        </w:rPr>
      </w:pPr>
      <w:r w:rsidRPr="00046727">
        <w:rPr>
          <w:rFonts w:cstheme="minorHAnsi"/>
          <w:b/>
          <w:lang w:eastAsia="en-AU"/>
        </w:rPr>
        <w:t>Draftsman board</w:t>
      </w:r>
      <w:r w:rsidR="004749F3" w:rsidRPr="00046727">
        <w:rPr>
          <w:rFonts w:cstheme="minorHAnsi"/>
          <w:b/>
          <w:lang w:eastAsia="en-AU"/>
        </w:rPr>
        <w:t>:</w:t>
      </w:r>
      <w:r w:rsidR="004749F3" w:rsidRPr="00046727">
        <w:rPr>
          <w:rFonts w:cstheme="minorHAnsi"/>
          <w:lang w:eastAsia="en-AU"/>
        </w:rPr>
        <w:t xml:space="preserve"> board used with mylar film and stylus, aimed at professional tactile drawing. Available from APH (USD$260) or Quantum RLV (AUD$5000): </w:t>
      </w:r>
      <w:hyperlink r:id="rId5" w:history="1">
        <w:r w:rsidRPr="00046727">
          <w:rPr>
            <w:rFonts w:cstheme="minorHAnsi"/>
            <w:color w:val="0097A7"/>
            <w:u w:val="single"/>
            <w:lang w:eastAsia="en-AU"/>
          </w:rPr>
          <w:t>https://www.quantumrlv.com.au/products/draftsman</w:t>
        </w:r>
      </w:hyperlink>
    </w:p>
    <w:p w:rsidR="00D22752" w:rsidRPr="00046727" w:rsidRDefault="00D22752" w:rsidP="004749F3">
      <w:pPr>
        <w:pStyle w:val="ListParagraph"/>
        <w:numPr>
          <w:ilvl w:val="0"/>
          <w:numId w:val="3"/>
        </w:numPr>
        <w:rPr>
          <w:rFonts w:cstheme="minorHAnsi"/>
          <w:lang w:eastAsia="en-AU"/>
        </w:rPr>
      </w:pPr>
      <w:r w:rsidRPr="00046727">
        <w:rPr>
          <w:rFonts w:cstheme="minorHAnsi"/>
          <w:b/>
          <w:lang w:eastAsia="en-AU"/>
        </w:rPr>
        <w:t>Tactile Doodle</w:t>
      </w:r>
      <w:r w:rsidR="004749F3" w:rsidRPr="00046727">
        <w:rPr>
          <w:rFonts w:cstheme="minorHAnsi"/>
          <w:b/>
          <w:lang w:eastAsia="en-AU"/>
        </w:rPr>
        <w:t>:</w:t>
      </w:r>
      <w:r w:rsidR="004749F3" w:rsidRPr="00046727">
        <w:rPr>
          <w:rFonts w:cstheme="minorHAnsi"/>
          <w:lang w:eastAsia="en-AU"/>
        </w:rPr>
        <w:t xml:space="preserve"> </w:t>
      </w:r>
      <w:r w:rsidR="004749F3" w:rsidRPr="00046727">
        <w:rPr>
          <w:rFonts w:cstheme="minorHAnsi"/>
        </w:rPr>
        <w:t>board used with tactile drawing paper and stylus, aimed at younger users. Available from APH for USD$130:</w:t>
      </w:r>
      <w:r w:rsidRPr="00046727">
        <w:rPr>
          <w:rFonts w:cstheme="minorHAnsi"/>
          <w:lang w:eastAsia="en-AU"/>
        </w:rPr>
        <w:t xml:space="preserve"> </w:t>
      </w:r>
      <w:hyperlink r:id="rId6" w:history="1">
        <w:r w:rsidRPr="00046727">
          <w:rPr>
            <w:rFonts w:cstheme="minorHAnsi"/>
            <w:color w:val="0097A7"/>
            <w:u w:val="single"/>
            <w:lang w:eastAsia="en-AU"/>
          </w:rPr>
          <w:t>https://www.aph.org/product/tactiledoodle-kit/</w:t>
        </w:r>
      </w:hyperlink>
    </w:p>
    <w:p w:rsidR="00D22752" w:rsidRPr="00046727" w:rsidRDefault="00D22752" w:rsidP="004749F3">
      <w:pPr>
        <w:pStyle w:val="ListParagraph"/>
        <w:numPr>
          <w:ilvl w:val="0"/>
          <w:numId w:val="3"/>
        </w:numPr>
        <w:rPr>
          <w:rFonts w:cstheme="minorHAnsi"/>
          <w:lang w:eastAsia="en-AU"/>
        </w:rPr>
      </w:pPr>
      <w:r w:rsidRPr="00046727">
        <w:rPr>
          <w:rFonts w:cstheme="minorHAnsi"/>
          <w:b/>
          <w:lang w:eastAsia="en-AU"/>
        </w:rPr>
        <w:t>Sensational Blackboard</w:t>
      </w:r>
      <w:r w:rsidR="004749F3" w:rsidRPr="00046727">
        <w:rPr>
          <w:rFonts w:cstheme="minorHAnsi"/>
          <w:b/>
          <w:lang w:eastAsia="en-AU"/>
        </w:rPr>
        <w:t>:</w:t>
      </w:r>
      <w:r w:rsidR="004749F3" w:rsidRPr="00046727">
        <w:rPr>
          <w:rFonts w:cstheme="minorHAnsi"/>
          <w:lang w:eastAsia="en-AU"/>
        </w:rPr>
        <w:t xml:space="preserve"> Product by Ann Cunningham. Small lightweight product that can be used when out and about. Cost USD$50 for full size or USD$30 for half size:</w:t>
      </w:r>
      <w:r w:rsidRPr="00046727">
        <w:rPr>
          <w:rFonts w:cstheme="minorHAnsi"/>
          <w:lang w:eastAsia="en-AU"/>
        </w:rPr>
        <w:t xml:space="preserve"> </w:t>
      </w:r>
      <w:hyperlink r:id="rId7" w:anchor="blackboard" w:history="1">
        <w:r w:rsidRPr="00046727">
          <w:rPr>
            <w:rFonts w:cstheme="minorHAnsi"/>
            <w:color w:val="0097A7"/>
            <w:u w:val="single"/>
            <w:lang w:eastAsia="en-AU"/>
          </w:rPr>
          <w:t>https://sensationalbooks.com/products.html#blackboard</w:t>
        </w:r>
      </w:hyperlink>
    </w:p>
    <w:p w:rsidR="00D22752" w:rsidRPr="00046727" w:rsidRDefault="00D22752" w:rsidP="004749F3">
      <w:pPr>
        <w:pStyle w:val="ListParagraph"/>
        <w:numPr>
          <w:ilvl w:val="0"/>
          <w:numId w:val="3"/>
        </w:numPr>
        <w:rPr>
          <w:rFonts w:cstheme="minorHAnsi"/>
          <w:lang w:eastAsia="en-AU"/>
        </w:rPr>
      </w:pPr>
      <w:proofErr w:type="spellStart"/>
      <w:r w:rsidRPr="00046727">
        <w:rPr>
          <w:rFonts w:cstheme="minorHAnsi"/>
          <w:b/>
          <w:lang w:eastAsia="en-AU"/>
        </w:rPr>
        <w:t>TactiPad</w:t>
      </w:r>
      <w:proofErr w:type="spellEnd"/>
      <w:r w:rsidRPr="00046727">
        <w:rPr>
          <w:rFonts w:cstheme="minorHAnsi"/>
          <w:b/>
          <w:lang w:eastAsia="en-AU"/>
        </w:rPr>
        <w:t xml:space="preserve"> drawing kit</w:t>
      </w:r>
      <w:r w:rsidR="004749F3" w:rsidRPr="00046727">
        <w:rPr>
          <w:rFonts w:cstheme="minorHAnsi"/>
          <w:lang w:eastAsia="en-AU"/>
        </w:rPr>
        <w:t>:</w:t>
      </w:r>
      <w:r w:rsidR="000D4DF2" w:rsidRPr="00046727">
        <w:rPr>
          <w:rFonts w:cstheme="minorHAnsi"/>
          <w:lang w:eastAsia="en-AU"/>
        </w:rPr>
        <w:t xml:space="preserve"> Uses mylar film and comes with a lot of tools for drawing shapes, graphs, etc. Cost </w:t>
      </w:r>
      <w:r w:rsidR="000D4DF2" w:rsidRPr="00046727">
        <w:rPr>
          <w:rFonts w:cstheme="minorHAnsi"/>
        </w:rPr>
        <w:t>€300 for the basic kit, plus extra for the tools.</w:t>
      </w:r>
      <w:r w:rsidRPr="00046727">
        <w:rPr>
          <w:rFonts w:cstheme="minorHAnsi"/>
          <w:lang w:eastAsia="en-AU"/>
        </w:rPr>
        <w:t xml:space="preserve"> </w:t>
      </w:r>
      <w:hyperlink r:id="rId8" w:history="1">
        <w:r w:rsidRPr="00046727">
          <w:rPr>
            <w:rFonts w:cstheme="minorHAnsi"/>
            <w:color w:val="0097A7"/>
            <w:u w:val="single"/>
            <w:lang w:eastAsia="en-AU"/>
          </w:rPr>
          <w:t>https://thinkable.nl/tactipad/</w:t>
        </w:r>
      </w:hyperlink>
    </w:p>
    <w:p w:rsidR="000D4DF2" w:rsidRPr="00046727" w:rsidRDefault="000D4DF2" w:rsidP="004749F3">
      <w:pPr>
        <w:pStyle w:val="ListParagraph"/>
        <w:numPr>
          <w:ilvl w:val="0"/>
          <w:numId w:val="3"/>
        </w:numPr>
        <w:rPr>
          <w:rFonts w:cstheme="minorHAnsi"/>
          <w:lang w:eastAsia="en-AU"/>
        </w:rPr>
      </w:pPr>
      <w:r w:rsidRPr="00046727">
        <w:rPr>
          <w:rFonts w:cstheme="minorHAnsi"/>
          <w:b/>
          <w:lang w:eastAsia="en-AU"/>
        </w:rPr>
        <w:t>inTACT sketchpad with eraser:</w:t>
      </w:r>
      <w:r w:rsidRPr="00046727">
        <w:rPr>
          <w:rFonts w:cstheme="minorHAnsi"/>
          <w:lang w:eastAsia="en-AU"/>
        </w:rPr>
        <w:t xml:space="preserve"> </w:t>
      </w:r>
      <w:r w:rsidR="0091389A" w:rsidRPr="00046727">
        <w:rPr>
          <w:rFonts w:cstheme="minorHAnsi"/>
          <w:lang w:eastAsia="en-AU"/>
        </w:rPr>
        <w:t xml:space="preserve">Drawing board with frame to be used with intact drawing sheets. The battery-powered eraser works like a miniature iron, flattening unwanted lines. </w:t>
      </w:r>
      <w:r w:rsidRPr="00046727">
        <w:rPr>
          <w:rFonts w:cstheme="minorHAnsi"/>
          <w:lang w:eastAsia="en-AU"/>
        </w:rPr>
        <w:t xml:space="preserve">Temporarily out of stock. </w:t>
      </w:r>
      <w:hyperlink r:id="rId9" w:history="1">
        <w:r w:rsidRPr="00046727">
          <w:rPr>
            <w:rStyle w:val="Hyperlink"/>
            <w:rFonts w:cstheme="minorHAnsi"/>
            <w:color w:val="0097A7"/>
          </w:rPr>
          <w:t>https://www.easytactilegraphics.com/</w:t>
        </w:r>
      </w:hyperlink>
    </w:p>
    <w:p w:rsidR="00D22752" w:rsidRPr="00046727" w:rsidRDefault="00D22752" w:rsidP="004749F3">
      <w:pPr>
        <w:pStyle w:val="ListParagraph"/>
        <w:numPr>
          <w:ilvl w:val="0"/>
          <w:numId w:val="3"/>
        </w:numPr>
        <w:rPr>
          <w:rFonts w:cstheme="minorHAnsi"/>
          <w:lang w:eastAsia="en-AU"/>
        </w:rPr>
      </w:pPr>
      <w:r w:rsidRPr="00046727">
        <w:rPr>
          <w:rFonts w:cstheme="minorHAnsi"/>
          <w:b/>
          <w:lang w:eastAsia="en-AU"/>
        </w:rPr>
        <w:t>Sewell E-Z write drawing board</w:t>
      </w:r>
      <w:r w:rsidR="000D4DF2" w:rsidRPr="00046727">
        <w:rPr>
          <w:rFonts w:cstheme="minorHAnsi"/>
          <w:b/>
          <w:lang w:eastAsia="en-AU"/>
        </w:rPr>
        <w:t>:</w:t>
      </w:r>
      <w:r w:rsidR="0091389A" w:rsidRPr="00046727">
        <w:rPr>
          <w:rFonts w:cstheme="minorHAnsi"/>
          <w:lang w:eastAsia="en-AU"/>
        </w:rPr>
        <w:t xml:space="preserve"> Clip board that can be used with mylar film or foil sheets. </w:t>
      </w:r>
      <w:r w:rsidR="00046727" w:rsidRPr="00046727">
        <w:rPr>
          <w:rFonts w:cstheme="minorHAnsi"/>
          <w:lang w:eastAsia="en-AU"/>
        </w:rPr>
        <w:t xml:space="preserve">Available from </w:t>
      </w:r>
      <w:proofErr w:type="spellStart"/>
      <w:r w:rsidR="00046727" w:rsidRPr="00046727">
        <w:rPr>
          <w:rFonts w:cstheme="minorHAnsi"/>
          <w:lang w:eastAsia="en-AU"/>
        </w:rPr>
        <w:t>MaxiAids</w:t>
      </w:r>
      <w:proofErr w:type="spellEnd"/>
      <w:r w:rsidR="00046727" w:rsidRPr="00046727">
        <w:rPr>
          <w:rFonts w:cstheme="minorHAnsi"/>
          <w:lang w:eastAsia="en-AU"/>
        </w:rPr>
        <w:t xml:space="preserve"> for</w:t>
      </w:r>
      <w:r w:rsidR="0091389A" w:rsidRPr="00046727">
        <w:rPr>
          <w:rFonts w:cstheme="minorHAnsi"/>
          <w:lang w:eastAsia="en-AU"/>
        </w:rPr>
        <w:t xml:space="preserve"> USD$40</w:t>
      </w:r>
      <w:r w:rsidR="00115786" w:rsidRPr="00046727">
        <w:rPr>
          <w:rFonts w:cstheme="minorHAnsi"/>
          <w:lang w:eastAsia="en-AU"/>
        </w:rPr>
        <w:t>:</w:t>
      </w:r>
      <w:r w:rsidRPr="00046727">
        <w:rPr>
          <w:rFonts w:cstheme="minorHAnsi"/>
          <w:lang w:eastAsia="en-AU"/>
        </w:rPr>
        <w:t xml:space="preserve"> </w:t>
      </w:r>
      <w:hyperlink r:id="rId10" w:history="1">
        <w:r w:rsidRPr="00046727">
          <w:rPr>
            <w:rFonts w:cstheme="minorHAnsi"/>
            <w:color w:val="0097A7"/>
            <w:u w:val="single"/>
            <w:lang w:eastAsia="en-AU"/>
          </w:rPr>
          <w:t>https://www.maxiaids.com/product/sewell-e-z-write-n-draw-raise-line-drawing-kit-with-clip</w:t>
        </w:r>
      </w:hyperlink>
    </w:p>
    <w:p w:rsidR="00D22752" w:rsidRPr="00046727" w:rsidRDefault="00D22752" w:rsidP="004749F3">
      <w:pPr>
        <w:pStyle w:val="ListParagraph"/>
        <w:numPr>
          <w:ilvl w:val="0"/>
          <w:numId w:val="3"/>
        </w:numPr>
        <w:rPr>
          <w:rFonts w:cstheme="minorHAnsi"/>
        </w:rPr>
      </w:pPr>
      <w:proofErr w:type="spellStart"/>
      <w:r w:rsidRPr="00046727">
        <w:rPr>
          <w:rFonts w:cstheme="minorHAnsi"/>
          <w:b/>
          <w:lang w:eastAsia="en-AU"/>
        </w:rPr>
        <w:t>Reizen</w:t>
      </w:r>
      <w:proofErr w:type="spellEnd"/>
      <w:r w:rsidRPr="00046727">
        <w:rPr>
          <w:rFonts w:cstheme="minorHAnsi"/>
          <w:b/>
          <w:lang w:eastAsia="en-AU"/>
        </w:rPr>
        <w:t xml:space="preserve"> tactile drawing board</w:t>
      </w:r>
      <w:r w:rsidR="00115786" w:rsidRPr="00046727">
        <w:rPr>
          <w:rFonts w:cstheme="minorHAnsi"/>
          <w:lang w:eastAsia="en-AU"/>
        </w:rPr>
        <w:t xml:space="preserve">: Drawing board that can be used with mylar film or foil sheets, which are secured with 2 nut-and-bolt style clamps. </w:t>
      </w:r>
      <w:r w:rsidR="00046727" w:rsidRPr="00046727">
        <w:rPr>
          <w:rFonts w:cstheme="minorHAnsi"/>
          <w:lang w:eastAsia="en-AU"/>
        </w:rPr>
        <w:t xml:space="preserve">Available from </w:t>
      </w:r>
      <w:proofErr w:type="spellStart"/>
      <w:r w:rsidR="00046727" w:rsidRPr="00046727">
        <w:rPr>
          <w:rFonts w:cstheme="minorHAnsi"/>
          <w:lang w:eastAsia="en-AU"/>
        </w:rPr>
        <w:t>MaxiAids</w:t>
      </w:r>
      <w:proofErr w:type="spellEnd"/>
      <w:r w:rsidR="00046727" w:rsidRPr="00046727">
        <w:rPr>
          <w:rFonts w:cstheme="minorHAnsi"/>
          <w:lang w:eastAsia="en-AU"/>
        </w:rPr>
        <w:t xml:space="preserve"> for</w:t>
      </w:r>
      <w:r w:rsidR="00115786" w:rsidRPr="00046727">
        <w:rPr>
          <w:rFonts w:cstheme="minorHAnsi"/>
          <w:lang w:eastAsia="en-AU"/>
        </w:rPr>
        <w:t xml:space="preserve"> USD$40:</w:t>
      </w:r>
      <w:r w:rsidRPr="00046727">
        <w:rPr>
          <w:rFonts w:cstheme="minorHAnsi"/>
          <w:lang w:eastAsia="en-AU"/>
        </w:rPr>
        <w:t xml:space="preserve"> </w:t>
      </w:r>
      <w:hyperlink r:id="rId11" w:history="1">
        <w:r w:rsidRPr="00046727">
          <w:rPr>
            <w:rFonts w:cstheme="minorHAnsi"/>
            <w:color w:val="0097A7"/>
            <w:u w:val="single"/>
            <w:lang w:eastAsia="en-AU"/>
          </w:rPr>
          <w:t>https://www.maxiaids.com/product/reizen-tactile-drawing-kit-with-original-style-drawing-board</w:t>
        </w:r>
      </w:hyperlink>
    </w:p>
    <w:p w:rsidR="00115786" w:rsidRPr="00046727" w:rsidRDefault="00115786" w:rsidP="004749F3">
      <w:pPr>
        <w:pStyle w:val="ListParagraph"/>
        <w:numPr>
          <w:ilvl w:val="0"/>
          <w:numId w:val="3"/>
        </w:numPr>
        <w:rPr>
          <w:rFonts w:cstheme="minorHAnsi"/>
        </w:rPr>
      </w:pPr>
      <w:r w:rsidRPr="00046727">
        <w:rPr>
          <w:rFonts w:cstheme="minorHAnsi"/>
          <w:b/>
          <w:lang w:eastAsia="en-AU"/>
        </w:rPr>
        <w:t>Geometry mat</w:t>
      </w:r>
      <w:r w:rsidRPr="00046727">
        <w:rPr>
          <w:rFonts w:cstheme="minorHAnsi"/>
          <w:lang w:eastAsia="en-AU"/>
        </w:rPr>
        <w:t xml:space="preserve">: without clamps. </w:t>
      </w:r>
      <w:r w:rsidRPr="00046727">
        <w:rPr>
          <w:rFonts w:cstheme="minorHAnsi"/>
        </w:rPr>
        <w:t xml:space="preserve">AUD$50 from Vision Australia </w:t>
      </w:r>
      <w:hyperlink r:id="rId12" w:history="1">
        <w:r w:rsidRPr="00046727">
          <w:rPr>
            <w:rStyle w:val="Hyperlink"/>
            <w:rFonts w:cstheme="minorHAnsi"/>
          </w:rPr>
          <w:t>https://shop.visionaustralia.org/geometry-mat-rectangular-and-rubber.html</w:t>
        </w:r>
      </w:hyperlink>
      <w:r w:rsidRPr="00046727">
        <w:rPr>
          <w:rFonts w:cstheme="minorHAnsi"/>
        </w:rPr>
        <w:t xml:space="preserve"> </w:t>
      </w:r>
    </w:p>
    <w:p w:rsidR="00115786" w:rsidRDefault="00115786" w:rsidP="00115786">
      <w:pPr>
        <w:pStyle w:val="Heading2"/>
      </w:pPr>
      <w:r>
        <w:t>Tactile Drawing Paper</w:t>
      </w:r>
    </w:p>
    <w:p w:rsidR="00115786" w:rsidRPr="00046727" w:rsidRDefault="00115786" w:rsidP="00115786">
      <w:pPr>
        <w:pStyle w:val="ListParagraph"/>
        <w:numPr>
          <w:ilvl w:val="0"/>
          <w:numId w:val="3"/>
        </w:numPr>
        <w:rPr>
          <w:rFonts w:cstheme="minorHAnsi"/>
        </w:rPr>
      </w:pPr>
      <w:r w:rsidRPr="00046727">
        <w:rPr>
          <w:rFonts w:cstheme="minorHAnsi"/>
          <w:b/>
        </w:rPr>
        <w:t>German paper / mylar film:</w:t>
      </w:r>
      <w:r w:rsidRPr="00046727">
        <w:rPr>
          <w:rFonts w:cstheme="minorHAnsi"/>
        </w:rPr>
        <w:t xml:space="preserve"> For use with a tactile drawing board. </w:t>
      </w:r>
      <w:r w:rsidR="00046727" w:rsidRPr="00046727">
        <w:rPr>
          <w:rFonts w:cstheme="minorHAnsi"/>
        </w:rPr>
        <w:t xml:space="preserve">Available from Quantum RLV for AUD$60 for a pack of 100 </w:t>
      </w:r>
      <w:hyperlink r:id="rId13" w:history="1">
        <w:r w:rsidR="00046727" w:rsidRPr="00046727">
          <w:rPr>
            <w:rStyle w:val="Hyperlink"/>
            <w:rFonts w:cstheme="minorHAnsi"/>
            <w:color w:val="2200CC"/>
          </w:rPr>
          <w:t>https://www.quantumrlv.com.au/collections/tactile-graphics/products/draftsman-plastic-sheet-refills-100-pack</w:t>
        </w:r>
      </w:hyperlink>
      <w:r w:rsidR="00046727" w:rsidRPr="00046727">
        <w:rPr>
          <w:rFonts w:cstheme="minorHAnsi"/>
        </w:rPr>
        <w:t xml:space="preserve">or Vision Australia for AUD$16 for a pack of 50 </w:t>
      </w:r>
      <w:hyperlink r:id="rId14" w:history="1">
        <w:r w:rsidR="00046727" w:rsidRPr="00046727">
          <w:rPr>
            <w:rStyle w:val="Hyperlink"/>
            <w:rFonts w:cstheme="minorHAnsi"/>
            <w:color w:val="2200CC"/>
          </w:rPr>
          <w:t>https://shop.visionaustralia.org/plastic-embossing-film-a4-21-x-29-7cm.html</w:t>
        </w:r>
      </w:hyperlink>
    </w:p>
    <w:p w:rsidR="00046727" w:rsidRPr="00046727" w:rsidRDefault="00046727" w:rsidP="00115786">
      <w:pPr>
        <w:pStyle w:val="ListParagraph"/>
        <w:numPr>
          <w:ilvl w:val="0"/>
          <w:numId w:val="3"/>
        </w:numPr>
        <w:rPr>
          <w:rFonts w:cstheme="minorHAnsi"/>
        </w:rPr>
      </w:pPr>
      <w:r w:rsidRPr="00046727">
        <w:rPr>
          <w:rFonts w:cstheme="minorHAnsi"/>
          <w:b/>
        </w:rPr>
        <w:t xml:space="preserve">Foil sheets: </w:t>
      </w:r>
      <w:r w:rsidRPr="00046727">
        <w:rPr>
          <w:rFonts w:cstheme="minorHAnsi"/>
        </w:rPr>
        <w:t xml:space="preserve">Thin sheets for use with a tactile drawing board available from </w:t>
      </w:r>
      <w:proofErr w:type="spellStart"/>
      <w:r w:rsidRPr="00046727">
        <w:rPr>
          <w:rFonts w:cstheme="minorHAnsi"/>
        </w:rPr>
        <w:t>MaxiAids</w:t>
      </w:r>
      <w:proofErr w:type="spellEnd"/>
      <w:r w:rsidRPr="00046727">
        <w:rPr>
          <w:rFonts w:cstheme="minorHAnsi"/>
        </w:rPr>
        <w:t xml:space="preserve"> for USD$10 for 30 sheets </w:t>
      </w:r>
      <w:hyperlink r:id="rId15" w:history="1">
        <w:r w:rsidRPr="00046727">
          <w:rPr>
            <w:rStyle w:val="Hyperlink"/>
            <w:rFonts w:cstheme="minorHAnsi"/>
            <w:color w:val="2200CC"/>
          </w:rPr>
          <w:t>https://www.maxiaids.com/product/ez-write-n-draw-replacement-aluminum-foil-sheets</w:t>
        </w:r>
      </w:hyperlink>
      <w:r w:rsidRPr="00046727">
        <w:rPr>
          <w:rFonts w:cstheme="minorHAnsi"/>
        </w:rPr>
        <w:t xml:space="preserve">. Thicker sheets for creating tactile graphic masters (drawn in reverse on white painted back) available from APH for USD$51 for a pack of 30 sheets </w:t>
      </w:r>
      <w:hyperlink r:id="rId16" w:history="1">
        <w:r w:rsidRPr="00046727">
          <w:rPr>
            <w:rStyle w:val="Hyperlink"/>
            <w:rFonts w:cstheme="minorHAnsi"/>
          </w:rPr>
          <w:t>https://www.aph.org/product/aluminum-diagramming-foil-sheets/</w:t>
        </w:r>
      </w:hyperlink>
    </w:p>
    <w:p w:rsidR="00046727" w:rsidRPr="00046727" w:rsidRDefault="00046727" w:rsidP="00115786">
      <w:pPr>
        <w:pStyle w:val="ListParagraph"/>
        <w:numPr>
          <w:ilvl w:val="0"/>
          <w:numId w:val="3"/>
        </w:numPr>
        <w:rPr>
          <w:rFonts w:cstheme="minorHAnsi"/>
        </w:rPr>
      </w:pPr>
      <w:r w:rsidRPr="00046727">
        <w:rPr>
          <w:rFonts w:cstheme="minorHAnsi"/>
          <w:b/>
        </w:rPr>
        <w:t>Quickdraw paper:</w:t>
      </w:r>
      <w:r w:rsidRPr="00046727">
        <w:rPr>
          <w:rFonts w:cstheme="minorHAnsi"/>
        </w:rPr>
        <w:t xml:space="preserve"> Draw with water-based markers. The paper instantly swells. Available from APH for USD$45 for a pack of 10 sheets and 2 markers </w:t>
      </w:r>
      <w:hyperlink r:id="rId17" w:history="1">
        <w:r w:rsidRPr="00046727">
          <w:rPr>
            <w:rStyle w:val="Hyperlink"/>
            <w:rFonts w:cstheme="minorHAnsi"/>
            <w:color w:val="0097A7"/>
          </w:rPr>
          <w:t>https://www.aph.org/product/quick-draw-paper/</w:t>
        </w:r>
      </w:hyperlink>
    </w:p>
    <w:p w:rsidR="00046727" w:rsidRDefault="00046727" w:rsidP="00115786">
      <w:pPr>
        <w:pStyle w:val="ListParagraph"/>
        <w:numPr>
          <w:ilvl w:val="0"/>
          <w:numId w:val="3"/>
        </w:numPr>
        <w:rPr>
          <w:rFonts w:cstheme="minorHAnsi"/>
        </w:rPr>
      </w:pPr>
      <w:r w:rsidRPr="00046727">
        <w:rPr>
          <w:rFonts w:cstheme="minorHAnsi"/>
          <w:b/>
        </w:rPr>
        <w:lastRenderedPageBreak/>
        <w:t>Plastic sheet protectors</w:t>
      </w:r>
      <w:r w:rsidRPr="00046727">
        <w:rPr>
          <w:rFonts w:cstheme="minorHAnsi"/>
        </w:rPr>
        <w:t>: Standard office supplies available for AUD$4 for 100 from Kmart.</w:t>
      </w:r>
    </w:p>
    <w:p w:rsidR="00615717" w:rsidRDefault="00615717" w:rsidP="00046727">
      <w:pPr>
        <w:pStyle w:val="Heading2"/>
      </w:pPr>
      <w:r>
        <w:t>Paints</w:t>
      </w:r>
    </w:p>
    <w:p w:rsidR="00AB24AD" w:rsidRPr="00615717" w:rsidRDefault="00AB24AD" w:rsidP="00AB24AD">
      <w:r w:rsidRPr="00AB24AD">
        <w:rPr>
          <w:b/>
        </w:rPr>
        <w:t>Puffy paint:</w:t>
      </w:r>
      <w:r>
        <w:t xml:space="preserve"> </w:t>
      </w:r>
      <w:r w:rsidR="00F864FD">
        <w:t xml:space="preserve">Purchase (e.g. 12 pack </w:t>
      </w:r>
      <w:r w:rsidR="003812AC">
        <w:t>for AUD$9 at Kmart) or make your own. T</w:t>
      </w:r>
      <w:r>
        <w:t xml:space="preserve">here are lots of recipes for DIY scented puffy paints, e.g. </w:t>
      </w:r>
      <w:hyperlink r:id="rId18" w:history="1">
        <w:r w:rsidRPr="007E7816">
          <w:rPr>
            <w:rStyle w:val="Hyperlink"/>
          </w:rPr>
          <w:t>https://theimaginationtree.com/scented-puffy-paint-recipes/</w:t>
        </w:r>
      </w:hyperlink>
      <w:r>
        <w:t xml:space="preserve"> or </w:t>
      </w:r>
      <w:hyperlink r:id="rId19" w:history="1">
        <w:r w:rsidRPr="007E7816">
          <w:rPr>
            <w:rStyle w:val="Hyperlink"/>
          </w:rPr>
          <w:t>https://asthebunnyhops.com/skintimate-the-key-to-summer-legs-summer-fun/</w:t>
        </w:r>
      </w:hyperlink>
      <w:r w:rsidR="003F55F9">
        <w:t>.</w:t>
      </w:r>
    </w:p>
    <w:p w:rsidR="00AB24AD" w:rsidRPr="00E06ACF" w:rsidRDefault="00AB24AD" w:rsidP="00AB24AD">
      <w:pPr>
        <w:rPr>
          <w:rFonts w:cstheme="minorHAnsi"/>
        </w:rPr>
      </w:pPr>
      <w:r>
        <w:rPr>
          <w:rFonts w:cstheme="minorHAnsi"/>
        </w:rPr>
        <w:t>Impasto</w:t>
      </w:r>
      <w:r w:rsidRPr="00AB24AD">
        <w:rPr>
          <w:rFonts w:cstheme="minorHAnsi"/>
        </w:rPr>
        <w:t>:</w:t>
      </w:r>
      <w:r>
        <w:rPr>
          <w:rFonts w:cstheme="minorHAnsi"/>
        </w:rPr>
        <w:t xml:space="preserve"> </w:t>
      </w:r>
      <w:r w:rsidRPr="00E06ACF">
        <w:rPr>
          <w:rFonts w:cstheme="minorHAnsi"/>
        </w:rPr>
        <w:t xml:space="preserve">Add impasto </w:t>
      </w:r>
      <w:r>
        <w:rPr>
          <w:rFonts w:cstheme="minorHAnsi"/>
        </w:rPr>
        <w:t xml:space="preserve">(available from art suppliers) </w:t>
      </w:r>
      <w:r w:rsidRPr="00E06ACF">
        <w:rPr>
          <w:rFonts w:cstheme="minorHAnsi"/>
        </w:rPr>
        <w:t>to make paint thicker and more raised</w:t>
      </w:r>
      <w:r w:rsidR="003F55F9">
        <w:rPr>
          <w:rFonts w:cstheme="minorHAnsi"/>
        </w:rPr>
        <w:t>.</w:t>
      </w:r>
    </w:p>
    <w:p w:rsidR="00AB24AD" w:rsidRPr="00AB24AD" w:rsidRDefault="00AB24AD" w:rsidP="00AB24AD">
      <w:pPr>
        <w:rPr>
          <w:rFonts w:cstheme="minorHAnsi"/>
        </w:rPr>
      </w:pPr>
      <w:r w:rsidRPr="00AB24AD">
        <w:rPr>
          <w:rFonts w:cstheme="minorHAnsi"/>
        </w:rPr>
        <w:t xml:space="preserve">Add different </w:t>
      </w:r>
      <w:r w:rsidRPr="00AB24AD">
        <w:rPr>
          <w:rFonts w:cstheme="minorHAnsi"/>
          <w:b/>
        </w:rPr>
        <w:t xml:space="preserve">textures </w:t>
      </w:r>
      <w:r w:rsidRPr="00AB24AD">
        <w:rPr>
          <w:rFonts w:cstheme="minorHAnsi"/>
        </w:rPr>
        <w:t xml:space="preserve">(e.g. sand, glitter, etc.) </w:t>
      </w:r>
      <w:r>
        <w:rPr>
          <w:rFonts w:cstheme="minorHAnsi"/>
        </w:rPr>
        <w:t xml:space="preserve">and </w:t>
      </w:r>
      <w:r w:rsidRPr="00AB24AD">
        <w:rPr>
          <w:rFonts w:cstheme="minorHAnsi"/>
          <w:b/>
        </w:rPr>
        <w:t>scents</w:t>
      </w:r>
      <w:r>
        <w:rPr>
          <w:rFonts w:cstheme="minorHAnsi"/>
        </w:rPr>
        <w:t xml:space="preserve"> </w:t>
      </w:r>
      <w:r w:rsidRPr="00AB24AD">
        <w:rPr>
          <w:rFonts w:cstheme="minorHAnsi"/>
        </w:rPr>
        <w:t>to distinguish between different colours for finger painting</w:t>
      </w:r>
      <w:r w:rsidR="003F55F9">
        <w:rPr>
          <w:rFonts w:cstheme="minorHAnsi"/>
        </w:rPr>
        <w:t>.</w:t>
      </w:r>
    </w:p>
    <w:p w:rsidR="00046727" w:rsidRDefault="00046727" w:rsidP="00046727">
      <w:pPr>
        <w:pStyle w:val="Heading2"/>
      </w:pPr>
      <w:r>
        <w:t>Collage</w:t>
      </w:r>
    </w:p>
    <w:p w:rsidR="00046727" w:rsidRPr="00E06ACF" w:rsidRDefault="00046727" w:rsidP="00046727">
      <w:pPr>
        <w:rPr>
          <w:rFonts w:cstheme="minorHAnsi"/>
        </w:rPr>
      </w:pPr>
      <w:r w:rsidRPr="00E06ACF">
        <w:rPr>
          <w:rFonts w:cstheme="minorHAnsi"/>
        </w:rPr>
        <w:t xml:space="preserve">Lines: </w:t>
      </w:r>
    </w:p>
    <w:p w:rsidR="00046727" w:rsidRPr="00E06ACF" w:rsidRDefault="00046727" w:rsidP="00046727">
      <w:pPr>
        <w:pStyle w:val="ListParagraph"/>
        <w:numPr>
          <w:ilvl w:val="0"/>
          <w:numId w:val="3"/>
        </w:numPr>
        <w:rPr>
          <w:rFonts w:cstheme="minorHAnsi"/>
        </w:rPr>
      </w:pPr>
      <w:r w:rsidRPr="00E06ACF">
        <w:rPr>
          <w:rFonts w:cstheme="minorHAnsi"/>
        </w:rPr>
        <w:t>string/yarn</w:t>
      </w:r>
    </w:p>
    <w:p w:rsidR="00046727" w:rsidRPr="00E06ACF" w:rsidRDefault="00046727" w:rsidP="00046727">
      <w:pPr>
        <w:pStyle w:val="ListParagraph"/>
        <w:numPr>
          <w:ilvl w:val="0"/>
          <w:numId w:val="3"/>
        </w:numPr>
        <w:rPr>
          <w:rFonts w:cstheme="minorHAnsi"/>
        </w:rPr>
      </w:pPr>
      <w:r w:rsidRPr="00E06ACF">
        <w:rPr>
          <w:rFonts w:cstheme="minorHAnsi"/>
        </w:rPr>
        <w:t>Hot glue gun or 3D printing pen</w:t>
      </w:r>
    </w:p>
    <w:p w:rsidR="00046727" w:rsidRPr="00E06ACF" w:rsidRDefault="00046727" w:rsidP="00046727">
      <w:pPr>
        <w:pStyle w:val="ListParagraph"/>
        <w:numPr>
          <w:ilvl w:val="0"/>
          <w:numId w:val="3"/>
        </w:numPr>
        <w:rPr>
          <w:rFonts w:cstheme="minorHAnsi"/>
        </w:rPr>
      </w:pPr>
      <w:proofErr w:type="spellStart"/>
      <w:r w:rsidRPr="00E06ACF">
        <w:rPr>
          <w:rFonts w:cstheme="minorHAnsi"/>
        </w:rPr>
        <w:t>Wikki</w:t>
      </w:r>
      <w:proofErr w:type="spellEnd"/>
      <w:r w:rsidRPr="00E06ACF">
        <w:rPr>
          <w:rFonts w:cstheme="minorHAnsi"/>
        </w:rPr>
        <w:t xml:space="preserve"> Stix </w:t>
      </w:r>
      <w:hyperlink r:id="rId20" w:history="1">
        <w:r w:rsidRPr="00E06ACF">
          <w:rPr>
            <w:rStyle w:val="Hyperlink"/>
            <w:rFonts w:cstheme="minorHAnsi"/>
            <w:color w:val="0097A7"/>
          </w:rPr>
          <w:t>www.wikki-stix.com.au/</w:t>
        </w:r>
      </w:hyperlink>
    </w:p>
    <w:p w:rsidR="00046727" w:rsidRDefault="00046727" w:rsidP="00046727">
      <w:pPr>
        <w:pStyle w:val="ListParagraph"/>
        <w:numPr>
          <w:ilvl w:val="0"/>
          <w:numId w:val="3"/>
        </w:numPr>
        <w:rPr>
          <w:rFonts w:cstheme="minorHAnsi"/>
        </w:rPr>
      </w:pPr>
      <w:r w:rsidRPr="00E06ACF">
        <w:rPr>
          <w:rFonts w:cstheme="minorHAnsi"/>
        </w:rPr>
        <w:t>Pipe cleaners</w:t>
      </w:r>
    </w:p>
    <w:p w:rsidR="00AB24AD" w:rsidRPr="00E06ACF" w:rsidRDefault="00AB24AD" w:rsidP="00046727">
      <w:pPr>
        <w:pStyle w:val="ListParagraph"/>
        <w:numPr>
          <w:ilvl w:val="0"/>
          <w:numId w:val="3"/>
        </w:numPr>
        <w:rPr>
          <w:rFonts w:cstheme="minorHAnsi"/>
        </w:rPr>
      </w:pPr>
      <w:r>
        <w:rPr>
          <w:rFonts w:cstheme="minorHAnsi"/>
        </w:rPr>
        <w:t>Draw with crayons with flywire mesh screen under the paper</w:t>
      </w:r>
    </w:p>
    <w:p w:rsidR="00335273" w:rsidRPr="00E06ACF" w:rsidRDefault="00335273" w:rsidP="00335273">
      <w:pPr>
        <w:rPr>
          <w:rFonts w:cstheme="minorHAnsi"/>
        </w:rPr>
      </w:pPr>
      <w:r w:rsidRPr="00E06ACF">
        <w:rPr>
          <w:rFonts w:cstheme="minorHAnsi"/>
        </w:rPr>
        <w:t xml:space="preserve">Shapes: </w:t>
      </w:r>
    </w:p>
    <w:p w:rsidR="00335273" w:rsidRPr="00E06ACF" w:rsidRDefault="00335273" w:rsidP="00335273">
      <w:pPr>
        <w:pStyle w:val="ListParagraph"/>
        <w:numPr>
          <w:ilvl w:val="0"/>
          <w:numId w:val="3"/>
        </w:numPr>
        <w:rPr>
          <w:rFonts w:cstheme="minorHAnsi"/>
        </w:rPr>
      </w:pPr>
      <w:r w:rsidRPr="00E06ACF">
        <w:rPr>
          <w:rFonts w:cstheme="minorHAnsi"/>
        </w:rPr>
        <w:t>Foam shapes</w:t>
      </w:r>
    </w:p>
    <w:p w:rsidR="00335273" w:rsidRPr="00E06ACF" w:rsidRDefault="00335273" w:rsidP="00335273">
      <w:pPr>
        <w:pStyle w:val="ListParagraph"/>
        <w:numPr>
          <w:ilvl w:val="0"/>
          <w:numId w:val="3"/>
        </w:numPr>
        <w:rPr>
          <w:rFonts w:cstheme="minorHAnsi"/>
        </w:rPr>
      </w:pPr>
      <w:r w:rsidRPr="00E06ACF">
        <w:rPr>
          <w:rFonts w:cstheme="minorHAnsi"/>
        </w:rPr>
        <w:t>Gem stickers</w:t>
      </w:r>
    </w:p>
    <w:p w:rsidR="00335273" w:rsidRPr="00E06ACF" w:rsidRDefault="00335273" w:rsidP="00335273">
      <w:pPr>
        <w:pStyle w:val="ListParagraph"/>
        <w:numPr>
          <w:ilvl w:val="0"/>
          <w:numId w:val="3"/>
        </w:numPr>
        <w:rPr>
          <w:rFonts w:cstheme="minorHAnsi"/>
        </w:rPr>
      </w:pPr>
      <w:r w:rsidRPr="00E06ACF">
        <w:rPr>
          <w:rFonts w:cstheme="minorHAnsi"/>
        </w:rPr>
        <w:t xml:space="preserve">Feel n Peel carousel of textures </w:t>
      </w:r>
      <w:hyperlink r:id="rId21" w:history="1">
        <w:r w:rsidRPr="00E06ACF">
          <w:rPr>
            <w:rStyle w:val="Hyperlink"/>
            <w:rFonts w:cstheme="minorHAnsi"/>
            <w:color w:val="0097A7"/>
          </w:rPr>
          <w:t>https://www.aph.org/product/feel-n-peel-sheets-carousel-of-textures/</w:t>
        </w:r>
      </w:hyperlink>
    </w:p>
    <w:p w:rsidR="00335273" w:rsidRPr="00E06ACF" w:rsidRDefault="00335273" w:rsidP="00335273">
      <w:pPr>
        <w:pStyle w:val="ListParagraph"/>
        <w:numPr>
          <w:ilvl w:val="0"/>
          <w:numId w:val="3"/>
        </w:numPr>
        <w:rPr>
          <w:rFonts w:cstheme="minorHAnsi"/>
        </w:rPr>
      </w:pPr>
      <w:r w:rsidRPr="00E06ACF">
        <w:rPr>
          <w:rFonts w:cstheme="minorHAnsi"/>
        </w:rPr>
        <w:t>Textured materials such as felt, corrugated cardboard, fake fur, sandpaper, etc.</w:t>
      </w:r>
    </w:p>
    <w:p w:rsidR="00335273" w:rsidRPr="00E06ACF" w:rsidRDefault="00335273" w:rsidP="00335273">
      <w:pPr>
        <w:pStyle w:val="ListParagraph"/>
        <w:numPr>
          <w:ilvl w:val="0"/>
          <w:numId w:val="3"/>
        </w:numPr>
        <w:rPr>
          <w:rFonts w:cstheme="minorHAnsi"/>
        </w:rPr>
      </w:pPr>
      <w:r w:rsidRPr="00E06ACF">
        <w:rPr>
          <w:rFonts w:cstheme="minorHAnsi"/>
        </w:rPr>
        <w:t>Sensory objects like eucalyptus leaves, cinnamon stick, unwashed wool</w:t>
      </w:r>
    </w:p>
    <w:p w:rsidR="00335273" w:rsidRPr="00E06ACF" w:rsidRDefault="00335273" w:rsidP="00335273">
      <w:pPr>
        <w:pStyle w:val="ListParagraph"/>
        <w:numPr>
          <w:ilvl w:val="0"/>
          <w:numId w:val="3"/>
        </w:numPr>
        <w:rPr>
          <w:rFonts w:cstheme="minorHAnsi"/>
        </w:rPr>
      </w:pPr>
      <w:r w:rsidRPr="00E06ACF">
        <w:rPr>
          <w:rFonts w:cstheme="minorHAnsi"/>
        </w:rPr>
        <w:t>Foil – scrunch it up</w:t>
      </w:r>
      <w:r w:rsidR="005F4E6E" w:rsidRPr="00E06ACF">
        <w:rPr>
          <w:rFonts w:cstheme="minorHAnsi"/>
        </w:rPr>
        <w:t xml:space="preserve">, cover it with paper and water (papier </w:t>
      </w:r>
      <w:proofErr w:type="spellStart"/>
      <w:r w:rsidR="005F4E6E" w:rsidRPr="00E06ACF">
        <w:rPr>
          <w:rFonts w:cstheme="minorHAnsi"/>
        </w:rPr>
        <w:t>mach</w:t>
      </w:r>
      <w:r w:rsidR="00413765">
        <w:rPr>
          <w:rFonts w:cstheme="minorHAnsi"/>
        </w:rPr>
        <w:t>é</w:t>
      </w:r>
      <w:proofErr w:type="spellEnd"/>
      <w:r w:rsidR="005F4E6E" w:rsidRPr="00E06ACF">
        <w:rPr>
          <w:rFonts w:cstheme="minorHAnsi"/>
        </w:rPr>
        <w:t>)</w:t>
      </w:r>
      <w:r w:rsidRPr="00E06ACF">
        <w:rPr>
          <w:rFonts w:cstheme="minorHAnsi"/>
        </w:rPr>
        <w:t xml:space="preserve"> and mould into the desired shape</w:t>
      </w:r>
    </w:p>
    <w:p w:rsidR="00335273" w:rsidRPr="00E06ACF" w:rsidRDefault="00335273" w:rsidP="00335273">
      <w:pPr>
        <w:pStyle w:val="ListParagraph"/>
        <w:numPr>
          <w:ilvl w:val="0"/>
          <w:numId w:val="3"/>
        </w:numPr>
        <w:rPr>
          <w:rFonts w:cstheme="minorHAnsi"/>
        </w:rPr>
      </w:pPr>
      <w:r w:rsidRPr="00E06ACF">
        <w:rPr>
          <w:rFonts w:cstheme="minorHAnsi"/>
        </w:rPr>
        <w:t>Lollies (stuck down with melted chocolate)</w:t>
      </w:r>
    </w:p>
    <w:p w:rsidR="00335273" w:rsidRPr="00E06ACF" w:rsidRDefault="00335273" w:rsidP="00335273">
      <w:pPr>
        <w:rPr>
          <w:rFonts w:cstheme="minorHAnsi"/>
        </w:rPr>
      </w:pPr>
      <w:r w:rsidRPr="00E06ACF">
        <w:rPr>
          <w:rFonts w:cstheme="minorHAnsi"/>
        </w:rPr>
        <w:t xml:space="preserve">Stick objects down using: </w:t>
      </w:r>
    </w:p>
    <w:p w:rsidR="00335273" w:rsidRDefault="00335273" w:rsidP="00335273">
      <w:pPr>
        <w:pStyle w:val="ListParagraph"/>
        <w:numPr>
          <w:ilvl w:val="0"/>
          <w:numId w:val="3"/>
        </w:numPr>
        <w:rPr>
          <w:rFonts w:cstheme="minorHAnsi"/>
        </w:rPr>
      </w:pPr>
      <w:r w:rsidRPr="00E06ACF">
        <w:rPr>
          <w:rFonts w:cstheme="minorHAnsi"/>
        </w:rPr>
        <w:t>A sheet of contact secured upside down on a cardboard frame</w:t>
      </w:r>
    </w:p>
    <w:p w:rsidR="003812AC" w:rsidRDefault="003812AC" w:rsidP="00335273">
      <w:pPr>
        <w:pStyle w:val="ListParagraph"/>
        <w:numPr>
          <w:ilvl w:val="0"/>
          <w:numId w:val="3"/>
        </w:numPr>
        <w:rPr>
          <w:rFonts w:cstheme="minorHAnsi"/>
        </w:rPr>
      </w:pPr>
      <w:r>
        <w:rPr>
          <w:rFonts w:cstheme="minorHAnsi"/>
        </w:rPr>
        <w:t>Double-sided tape</w:t>
      </w:r>
    </w:p>
    <w:p w:rsidR="003812AC" w:rsidRPr="00E06ACF" w:rsidRDefault="003812AC" w:rsidP="00335273">
      <w:pPr>
        <w:pStyle w:val="ListParagraph"/>
        <w:numPr>
          <w:ilvl w:val="0"/>
          <w:numId w:val="3"/>
        </w:numPr>
        <w:rPr>
          <w:rFonts w:cstheme="minorHAnsi"/>
        </w:rPr>
      </w:pPr>
      <w:r>
        <w:rPr>
          <w:rFonts w:cstheme="minorHAnsi"/>
        </w:rPr>
        <w:t>Velcro</w:t>
      </w:r>
    </w:p>
    <w:p w:rsidR="003812AC" w:rsidRDefault="003812AC" w:rsidP="003812AC">
      <w:pPr>
        <w:pStyle w:val="ListParagraph"/>
        <w:numPr>
          <w:ilvl w:val="0"/>
          <w:numId w:val="3"/>
        </w:numPr>
        <w:rPr>
          <w:rFonts w:cstheme="minorHAnsi"/>
        </w:rPr>
      </w:pPr>
      <w:r>
        <w:rPr>
          <w:rFonts w:cstheme="minorHAnsi"/>
        </w:rPr>
        <w:t>Sticker maker (to apply adhesive backing)</w:t>
      </w:r>
    </w:p>
    <w:p w:rsidR="00335273" w:rsidRPr="00E06ACF" w:rsidRDefault="00335273" w:rsidP="00335273">
      <w:pPr>
        <w:pStyle w:val="ListParagraph"/>
        <w:numPr>
          <w:ilvl w:val="0"/>
          <w:numId w:val="3"/>
        </w:numPr>
        <w:rPr>
          <w:rFonts w:cstheme="minorHAnsi"/>
        </w:rPr>
      </w:pPr>
      <w:r w:rsidRPr="00E06ACF">
        <w:rPr>
          <w:rFonts w:cstheme="minorHAnsi"/>
        </w:rPr>
        <w:t>Glue. This can be unpleasant and very messy.</w:t>
      </w:r>
    </w:p>
    <w:p w:rsidR="00335273" w:rsidRDefault="00335273" w:rsidP="00335273">
      <w:pPr>
        <w:pStyle w:val="ListParagraph"/>
        <w:numPr>
          <w:ilvl w:val="0"/>
          <w:numId w:val="3"/>
        </w:numPr>
        <w:rPr>
          <w:rFonts w:cstheme="minorHAnsi"/>
        </w:rPr>
      </w:pPr>
      <w:r w:rsidRPr="00E06ACF">
        <w:rPr>
          <w:rFonts w:cstheme="minorHAnsi"/>
        </w:rPr>
        <w:t>Hot glue. There may be some issues such as the quick drying time and hot metal tip.</w:t>
      </w:r>
    </w:p>
    <w:p w:rsidR="00D43F56" w:rsidRPr="00D43F56" w:rsidRDefault="00D43F56" w:rsidP="00D43F56">
      <w:pPr>
        <w:rPr>
          <w:rFonts w:cstheme="minorHAnsi"/>
        </w:rPr>
      </w:pPr>
      <w:r>
        <w:rPr>
          <w:rFonts w:cstheme="minorHAnsi"/>
        </w:rPr>
        <w:t xml:space="preserve">Lucia Hasty provides further ideas for collage (or “tactile graphics on the fly”) at </w:t>
      </w:r>
      <w:hyperlink r:id="rId22" w:history="1">
        <w:r w:rsidRPr="007E7816">
          <w:rPr>
            <w:rStyle w:val="Hyperlink"/>
            <w:rFonts w:cstheme="minorHAnsi"/>
          </w:rPr>
          <w:t>https://www.tactilegraphics.org/TGsFly.html</w:t>
        </w:r>
      </w:hyperlink>
      <w:r>
        <w:rPr>
          <w:rFonts w:cstheme="minorHAnsi"/>
        </w:rPr>
        <w:t xml:space="preserve"> </w:t>
      </w:r>
    </w:p>
    <w:p w:rsidR="00E06ACF" w:rsidRDefault="00E06ACF" w:rsidP="00E06ACF">
      <w:pPr>
        <w:pStyle w:val="Heading2"/>
      </w:pPr>
      <w:r>
        <w:t>Magnets on a magnet board</w:t>
      </w:r>
    </w:p>
    <w:p w:rsidR="00E06ACF" w:rsidRDefault="00E06ACF" w:rsidP="00E06ACF">
      <w:r>
        <w:t>Option 1: cut your own shapes from a magnet sheet</w:t>
      </w:r>
    </w:p>
    <w:p w:rsidR="00E06ACF" w:rsidRDefault="00E06ACF" w:rsidP="00E06ACF">
      <w:r>
        <w:t>Option 2: Add magnetic backing to found objects or manipulatives</w:t>
      </w:r>
    </w:p>
    <w:p w:rsidR="00E06ACF" w:rsidRDefault="00E06ACF" w:rsidP="00E06ACF">
      <w:pPr>
        <w:pStyle w:val="Heading2"/>
      </w:pPr>
      <w:r>
        <w:lastRenderedPageBreak/>
        <w:t>Playdough/modelling clay</w:t>
      </w:r>
    </w:p>
    <w:p w:rsidR="00E06ACF" w:rsidRDefault="00E06ACF" w:rsidP="00E06ACF">
      <w:r>
        <w:t xml:space="preserve">Playdough will dry and harden after being shaped and left out. Homemade playdough can also be painted. </w:t>
      </w:r>
    </w:p>
    <w:p w:rsidR="00E06ACF" w:rsidRDefault="009F401D" w:rsidP="00E06ACF">
      <w:r>
        <w:t xml:space="preserve">Use playdough, modelling clay or clay for: </w:t>
      </w:r>
    </w:p>
    <w:p w:rsidR="009F401D" w:rsidRDefault="00DB4E6D" w:rsidP="00DB4E6D">
      <w:pPr>
        <w:pStyle w:val="ListParagraph"/>
        <w:numPr>
          <w:ilvl w:val="0"/>
          <w:numId w:val="3"/>
        </w:numPr>
      </w:pPr>
      <w:r>
        <w:t>3D representations (mini sculptures)</w:t>
      </w:r>
    </w:p>
    <w:p w:rsidR="00DB4E6D" w:rsidRDefault="00DB4E6D" w:rsidP="00DB4E6D">
      <w:pPr>
        <w:pStyle w:val="ListParagraph"/>
        <w:numPr>
          <w:ilvl w:val="0"/>
          <w:numId w:val="3"/>
        </w:numPr>
      </w:pPr>
      <w:r>
        <w:t>2D imprints – press found objects into the clay to make a texture or explore the outline</w:t>
      </w:r>
    </w:p>
    <w:p w:rsidR="00DB4E6D" w:rsidRDefault="00DB4E6D" w:rsidP="00DB4E6D">
      <w:pPr>
        <w:pStyle w:val="ListParagraph"/>
        <w:numPr>
          <w:ilvl w:val="0"/>
          <w:numId w:val="3"/>
        </w:numPr>
      </w:pPr>
      <w:r>
        <w:t>tactile drawings</w:t>
      </w:r>
    </w:p>
    <w:p w:rsidR="00DB4E6D" w:rsidRDefault="00DB4E6D" w:rsidP="00DB4E6D">
      <w:pPr>
        <w:pStyle w:val="Heading2"/>
      </w:pPr>
      <w:r>
        <w:t>Kits for Orientation and Mobility (O&amp;M)</w:t>
      </w:r>
    </w:p>
    <w:p w:rsidR="00DB4E6D" w:rsidRPr="00DB4E6D" w:rsidRDefault="00DB4E6D" w:rsidP="00DB4E6D">
      <w:pPr>
        <w:pStyle w:val="ListParagraph"/>
        <w:numPr>
          <w:ilvl w:val="0"/>
          <w:numId w:val="3"/>
        </w:numPr>
        <w:rPr>
          <w:rFonts w:cstheme="minorHAnsi"/>
        </w:rPr>
      </w:pPr>
      <w:r w:rsidRPr="00DB4E6D">
        <w:rPr>
          <w:rFonts w:cstheme="minorHAnsi"/>
          <w:b/>
        </w:rPr>
        <w:t>Wheatley Tactile Drawing Kit</w:t>
      </w:r>
      <w:r w:rsidRPr="00DB4E6D">
        <w:rPr>
          <w:rFonts w:cstheme="minorHAnsi"/>
        </w:rPr>
        <w:t xml:space="preserve"> – felt board and shapes with Velcro backing. Available from APH for USD$200: </w:t>
      </w:r>
      <w:hyperlink r:id="rId23" w:history="1">
        <w:r w:rsidRPr="00DB4E6D">
          <w:rPr>
            <w:rStyle w:val="Hyperlink"/>
            <w:rFonts w:cstheme="minorHAnsi"/>
            <w:color w:val="0097A7"/>
          </w:rPr>
          <w:t>https://www.aph.org/product/picture-maker-wheatley-tactile-diagramming-kit/</w:t>
        </w:r>
      </w:hyperlink>
    </w:p>
    <w:p w:rsidR="00DB4E6D" w:rsidRPr="00DB4E6D" w:rsidRDefault="00DB4E6D" w:rsidP="00DB4E6D">
      <w:pPr>
        <w:pStyle w:val="ListParagraph"/>
        <w:numPr>
          <w:ilvl w:val="0"/>
          <w:numId w:val="3"/>
        </w:numPr>
        <w:rPr>
          <w:rFonts w:cstheme="minorHAnsi"/>
        </w:rPr>
      </w:pPr>
      <w:r w:rsidRPr="00DB4E6D">
        <w:rPr>
          <w:rFonts w:cstheme="minorHAnsi"/>
          <w:b/>
        </w:rPr>
        <w:t>3D printed street puzzle pieces</w:t>
      </w:r>
      <w:r w:rsidRPr="00DB4E6D">
        <w:rPr>
          <w:rFonts w:cstheme="minorHAnsi"/>
        </w:rPr>
        <w:t xml:space="preserve">: square pieces, each showing a different Australian street layout, that can be joined to create a route or map. 3D printable files available for free download from </w:t>
      </w:r>
      <w:hyperlink r:id="rId24" w:history="1">
        <w:r w:rsidRPr="00DB4E6D">
          <w:rPr>
            <w:rStyle w:val="Hyperlink"/>
            <w:rFonts w:cstheme="minorHAnsi"/>
            <w:color w:val="0097A7"/>
          </w:rPr>
          <w:t>https://www.thingiverse.com/thing:5236166</w:t>
        </w:r>
      </w:hyperlink>
    </w:p>
    <w:p w:rsidR="00DB4E6D" w:rsidRPr="00DB4E6D" w:rsidRDefault="00DB4E6D" w:rsidP="00DB4E6D">
      <w:pPr>
        <w:pStyle w:val="ListParagraph"/>
        <w:numPr>
          <w:ilvl w:val="0"/>
          <w:numId w:val="3"/>
        </w:numPr>
        <w:rPr>
          <w:rFonts w:cstheme="minorHAnsi"/>
        </w:rPr>
      </w:pPr>
      <w:r w:rsidRPr="00DB4E6D">
        <w:rPr>
          <w:rFonts w:cstheme="minorHAnsi"/>
          <w:b/>
        </w:rPr>
        <w:t>Tactile Town</w:t>
      </w:r>
      <w:r w:rsidRPr="00DB4E6D">
        <w:rPr>
          <w:rFonts w:cstheme="minorHAnsi"/>
        </w:rPr>
        <w:t xml:space="preserve">: Detailed kit with large board, a wide variety of felt shapes for mapping and a comprehensive manual. Available from APH for USD$580 at </w:t>
      </w:r>
      <w:hyperlink r:id="rId25" w:history="1">
        <w:r w:rsidRPr="00DB4E6D">
          <w:rPr>
            <w:rStyle w:val="Hyperlink"/>
            <w:rFonts w:cstheme="minorHAnsi"/>
            <w:color w:val="0097A7"/>
          </w:rPr>
          <w:t>https://www.aph.org/product/tactile-town-3-d-om-kit/</w:t>
        </w:r>
      </w:hyperlink>
    </w:p>
    <w:p w:rsidR="00DB4E6D" w:rsidRDefault="00DB4E6D" w:rsidP="00E06ACF">
      <w:pPr>
        <w:pStyle w:val="Heading2"/>
      </w:pPr>
      <w:r>
        <w:t>Braille drawings</w:t>
      </w:r>
    </w:p>
    <w:p w:rsidR="00DB4E6D" w:rsidRDefault="00DB4E6D" w:rsidP="00B0015A">
      <w:r>
        <w:t xml:space="preserve">As well as being a method of creating drawings, using a Perkins </w:t>
      </w:r>
      <w:proofErr w:type="spellStart"/>
      <w:r>
        <w:t>brailler</w:t>
      </w:r>
      <w:proofErr w:type="spellEnd"/>
      <w:r>
        <w:t xml:space="preserve"> to create drawings provides good brailling practice as well as procedural practice (following instructions).</w:t>
      </w:r>
    </w:p>
    <w:p w:rsidR="00DB4E6D" w:rsidRDefault="00DB4E6D" w:rsidP="00DB4E6D">
      <w:r>
        <w:t xml:space="preserve">Free instructions for braille drawings are available from: </w:t>
      </w:r>
    </w:p>
    <w:p w:rsidR="00DB4E6D" w:rsidRPr="00DB4E6D" w:rsidRDefault="00B0015A" w:rsidP="00DB4E6D">
      <w:pPr>
        <w:pStyle w:val="NormalWeb"/>
        <w:numPr>
          <w:ilvl w:val="0"/>
          <w:numId w:val="4"/>
        </w:numPr>
        <w:spacing w:before="0" w:beforeAutospacing="0" w:after="0" w:afterAutospacing="0"/>
        <w:textAlignment w:val="baseline"/>
        <w:rPr>
          <w:rFonts w:asciiTheme="minorHAnsi" w:hAnsiTheme="minorHAnsi" w:cstheme="minorHAnsi"/>
          <w:color w:val="595959"/>
          <w:sz w:val="22"/>
          <w:szCs w:val="22"/>
        </w:rPr>
      </w:pPr>
      <w:hyperlink r:id="rId26" w:history="1">
        <w:r w:rsidR="00DB4E6D" w:rsidRPr="00DB4E6D">
          <w:rPr>
            <w:rStyle w:val="Hyperlink"/>
            <w:rFonts w:asciiTheme="minorHAnsi" w:hAnsiTheme="minorHAnsi" w:cstheme="minorHAnsi"/>
            <w:color w:val="0097A7"/>
            <w:sz w:val="22"/>
            <w:szCs w:val="22"/>
          </w:rPr>
          <w:t>www.brailleart.org/en/braille-drawings.html</w:t>
        </w:r>
      </w:hyperlink>
    </w:p>
    <w:p w:rsidR="00DB4E6D" w:rsidRPr="00DB4E6D" w:rsidRDefault="00B0015A" w:rsidP="00DB4E6D">
      <w:pPr>
        <w:pStyle w:val="NormalWeb"/>
        <w:numPr>
          <w:ilvl w:val="0"/>
          <w:numId w:val="4"/>
        </w:numPr>
        <w:spacing w:before="0" w:beforeAutospacing="0" w:after="0" w:afterAutospacing="0"/>
        <w:textAlignment w:val="baseline"/>
        <w:rPr>
          <w:rFonts w:asciiTheme="minorHAnsi" w:hAnsiTheme="minorHAnsi" w:cstheme="minorHAnsi"/>
          <w:color w:val="595959"/>
          <w:sz w:val="22"/>
          <w:szCs w:val="22"/>
        </w:rPr>
      </w:pPr>
      <w:hyperlink r:id="rId27" w:history="1">
        <w:r w:rsidR="00DB4E6D" w:rsidRPr="00DB4E6D">
          <w:rPr>
            <w:rStyle w:val="Hyperlink"/>
            <w:rFonts w:asciiTheme="minorHAnsi" w:hAnsiTheme="minorHAnsi" w:cstheme="minorHAnsi"/>
            <w:color w:val="0097A7"/>
            <w:sz w:val="22"/>
            <w:szCs w:val="22"/>
          </w:rPr>
          <w:t>https://www.perkins.org/resource/braille-drawings/</w:t>
        </w:r>
      </w:hyperlink>
      <w:r w:rsidR="00DB4E6D" w:rsidRPr="00DB4E6D">
        <w:rPr>
          <w:rFonts w:asciiTheme="minorHAnsi" w:hAnsiTheme="minorHAnsi" w:cstheme="minorHAnsi"/>
          <w:color w:val="595959"/>
          <w:sz w:val="22"/>
          <w:szCs w:val="22"/>
        </w:rPr>
        <w:t> </w:t>
      </w:r>
    </w:p>
    <w:p w:rsidR="00DB4E6D" w:rsidRPr="00B0015A" w:rsidRDefault="00B0015A" w:rsidP="00DB4E6D">
      <w:pPr>
        <w:pStyle w:val="NormalWeb"/>
        <w:numPr>
          <w:ilvl w:val="0"/>
          <w:numId w:val="4"/>
        </w:numPr>
        <w:spacing w:before="0" w:beforeAutospacing="0" w:after="240" w:afterAutospacing="0"/>
        <w:textAlignment w:val="baseline"/>
        <w:rPr>
          <w:rStyle w:val="Hyperlink"/>
          <w:rFonts w:asciiTheme="minorHAnsi" w:hAnsiTheme="minorHAnsi" w:cstheme="minorHAnsi"/>
          <w:color w:val="595959"/>
          <w:sz w:val="22"/>
          <w:szCs w:val="22"/>
          <w:u w:val="none"/>
        </w:rPr>
      </w:pPr>
      <w:hyperlink r:id="rId28" w:history="1">
        <w:r w:rsidR="00DB4E6D" w:rsidRPr="00DB4E6D">
          <w:rPr>
            <w:rStyle w:val="Hyperlink"/>
            <w:rFonts w:asciiTheme="minorHAnsi" w:hAnsiTheme="minorHAnsi" w:cstheme="minorHAnsi"/>
            <w:color w:val="0097A7"/>
            <w:sz w:val="22"/>
            <w:szCs w:val="22"/>
          </w:rPr>
          <w:t>https://www.pathstoliteracy.org/just-fun-braille-designs/</w:t>
        </w:r>
      </w:hyperlink>
    </w:p>
    <w:p w:rsidR="00EA7EE2" w:rsidRDefault="00EA7EE2" w:rsidP="00EA7EE2">
      <w:pPr>
        <w:pStyle w:val="Heading2"/>
      </w:pPr>
      <w:r>
        <w:t>Grids</w:t>
      </w:r>
    </w:p>
    <w:p w:rsidR="00EA7EE2" w:rsidRDefault="00EA7EE2" w:rsidP="00EA7EE2">
      <w:r>
        <w:t>Tactile</w:t>
      </w:r>
      <w:bookmarkStart w:id="0" w:name="_GoBack"/>
      <w:bookmarkEnd w:id="0"/>
      <w:r>
        <w:t xml:space="preserve"> grids </w:t>
      </w:r>
      <w:r w:rsidR="009A7635">
        <w:t xml:space="preserve">can </w:t>
      </w:r>
      <w:r>
        <w:t xml:space="preserve">serve as an excellent basis for </w:t>
      </w:r>
      <w:r w:rsidR="009A7635">
        <w:t>graphing, map referencing, word games, showing positions on a sports field and more.</w:t>
      </w:r>
    </w:p>
    <w:p w:rsidR="00EA7EE2" w:rsidRDefault="00EA7EE2" w:rsidP="00EA7EE2">
      <w:pPr>
        <w:pStyle w:val="ListParagraph"/>
        <w:numPr>
          <w:ilvl w:val="0"/>
          <w:numId w:val="4"/>
        </w:numPr>
      </w:pPr>
      <w:r w:rsidRPr="008A34B8">
        <w:rPr>
          <w:b/>
        </w:rPr>
        <w:t>Graph paper files:</w:t>
      </w:r>
      <w:r>
        <w:t xml:space="preserve"> Embossable grid lines in a variety of sizes are available for free download from Duxbury Systems at </w:t>
      </w:r>
      <w:hyperlink r:id="rId29" w:history="1">
        <w:r w:rsidRPr="007E7816">
          <w:rPr>
            <w:rStyle w:val="Hyperlink"/>
          </w:rPr>
          <w:t>https://www.duxburysystems.org/downloads/gp/index.htm</w:t>
        </w:r>
      </w:hyperlink>
      <w:r w:rsidR="008A34B8">
        <w:t xml:space="preserve">. Students can add their own labels using a Perkins </w:t>
      </w:r>
      <w:proofErr w:type="spellStart"/>
      <w:r w:rsidR="008A34B8">
        <w:t>brailler</w:t>
      </w:r>
      <w:proofErr w:type="spellEnd"/>
      <w:r w:rsidR="008A34B8">
        <w:t xml:space="preserve"> and lines using </w:t>
      </w:r>
      <w:proofErr w:type="spellStart"/>
      <w:r w:rsidR="008A34B8">
        <w:t>Wikki</w:t>
      </w:r>
      <w:proofErr w:type="spellEnd"/>
      <w:r w:rsidR="008A34B8">
        <w:t xml:space="preserve"> </w:t>
      </w:r>
      <w:proofErr w:type="spellStart"/>
      <w:r w:rsidR="008A34B8">
        <w:t>stix</w:t>
      </w:r>
      <w:proofErr w:type="spellEnd"/>
      <w:r w:rsidR="008A34B8">
        <w:t xml:space="preserve">, hot glue, string, etc. </w:t>
      </w:r>
    </w:p>
    <w:p w:rsidR="008A34B8" w:rsidRDefault="008A34B8" w:rsidP="00EA7EE2">
      <w:pPr>
        <w:pStyle w:val="ListParagraph"/>
        <w:numPr>
          <w:ilvl w:val="0"/>
          <w:numId w:val="4"/>
        </w:numPr>
      </w:pPr>
      <w:r>
        <w:rPr>
          <w:b/>
        </w:rPr>
        <w:t>Laying board:</w:t>
      </w:r>
      <w:r>
        <w:t xml:space="preserve"> 3D printable board with 8 x 8 spaces and accompanying tiles with pattern</w:t>
      </w:r>
      <w:r w:rsidR="009A7635">
        <w:t>s</w:t>
      </w:r>
      <w:r>
        <w:t xml:space="preserve"> and lines, available for free download from </w:t>
      </w:r>
      <w:hyperlink r:id="rId30" w:history="1">
        <w:r w:rsidRPr="007E7816">
          <w:rPr>
            <w:rStyle w:val="Hyperlink"/>
          </w:rPr>
          <w:t>https://medien.augenbit.de/legebrett-fuer-muster-und-ornamente/</w:t>
        </w:r>
      </w:hyperlink>
      <w:r>
        <w:t xml:space="preserve"> </w:t>
      </w:r>
    </w:p>
    <w:p w:rsidR="008A34B8" w:rsidRDefault="008A34B8" w:rsidP="00EA7EE2">
      <w:pPr>
        <w:pStyle w:val="ListParagraph"/>
        <w:numPr>
          <w:ilvl w:val="0"/>
          <w:numId w:val="4"/>
        </w:numPr>
      </w:pPr>
      <w:r>
        <w:rPr>
          <w:b/>
        </w:rPr>
        <w:t>Pin grid:</w:t>
      </w:r>
      <w:r>
        <w:t xml:space="preserve"> 3D printable cartesian graph lines and 10x10 data points with pin holes. The grid can be pinned to a cork or cardboard surface then pins and rubber bands added to create graph lines. Available for free download from </w:t>
      </w:r>
      <w:hyperlink r:id="rId31" w:history="1">
        <w:r w:rsidRPr="007E7816">
          <w:rPr>
            <w:rStyle w:val="Hyperlink"/>
          </w:rPr>
          <w:t>https://medien.augenbit.de/3d-druck-modell-6/</w:t>
        </w:r>
      </w:hyperlink>
    </w:p>
    <w:p w:rsidR="00BC35E8" w:rsidRDefault="00BC35E8" w:rsidP="00EA7EE2">
      <w:pPr>
        <w:pStyle w:val="ListParagraph"/>
        <w:numPr>
          <w:ilvl w:val="0"/>
          <w:numId w:val="4"/>
        </w:numPr>
      </w:pPr>
      <w:r>
        <w:rPr>
          <w:b/>
        </w:rPr>
        <w:t>3D printable geoboard:</w:t>
      </w:r>
      <w:r>
        <w:t xml:space="preserve"> Cartesian coordinate system board with pegs for four 5x5 quadrants. Rubber bands can be added to create graph lines. Available for free download from </w:t>
      </w:r>
      <w:hyperlink r:id="rId32" w:history="1">
        <w:r w:rsidRPr="007E7816">
          <w:rPr>
            <w:rStyle w:val="Hyperlink"/>
          </w:rPr>
          <w:t>https://cults3d.com/en/3d-model/art/cartesian-coordinate-system-board-xy-system-plotting-graphing</w:t>
        </w:r>
      </w:hyperlink>
      <w:r>
        <w:t xml:space="preserve"> </w:t>
      </w:r>
    </w:p>
    <w:p w:rsidR="00BC35E8" w:rsidRDefault="00BC35E8" w:rsidP="00EA7EE2">
      <w:pPr>
        <w:pStyle w:val="ListParagraph"/>
        <w:numPr>
          <w:ilvl w:val="0"/>
          <w:numId w:val="4"/>
        </w:numPr>
      </w:pPr>
      <w:r>
        <w:rPr>
          <w:b/>
        </w:rPr>
        <w:lastRenderedPageBreak/>
        <w:t>commercially available geoboards:</w:t>
      </w:r>
      <w:r>
        <w:t xml:space="preserve"> A wide variety of geoboards are commercially available from educational suppliers and cheap online stores. They are usually made of plastic and paired with rubber bands for graphing or drawing. Some have moveable x and y axes. Cost ranges from AUD$5 to AUD$90. </w:t>
      </w:r>
    </w:p>
    <w:p w:rsidR="008A34B8" w:rsidRPr="00EA7EE2" w:rsidRDefault="009A7635" w:rsidP="00EA7EE2">
      <w:pPr>
        <w:pStyle w:val="ListParagraph"/>
        <w:numPr>
          <w:ilvl w:val="0"/>
          <w:numId w:val="4"/>
        </w:numPr>
      </w:pPr>
      <w:r>
        <w:rPr>
          <w:b/>
        </w:rPr>
        <w:t>5x5 modular grids:</w:t>
      </w:r>
      <w:r>
        <w:t xml:space="preserve"> Laser cut wooden grids with square wells that can be paired with braille, music or pattern tiles. Cost AUD$10 from </w:t>
      </w:r>
      <w:hyperlink r:id="rId33" w:history="1">
        <w:r w:rsidRPr="007E7816">
          <w:rPr>
            <w:rStyle w:val="Hyperlink"/>
          </w:rPr>
          <w:t>https://childsply.wixsite.com/catalogue/product-page/extended-maths-kit</w:t>
        </w:r>
      </w:hyperlink>
      <w:r>
        <w:t xml:space="preserve"> </w:t>
      </w:r>
    </w:p>
    <w:p w:rsidR="00EA7EE2" w:rsidRDefault="00EA7EE2" w:rsidP="00EA7EE2">
      <w:pPr>
        <w:pStyle w:val="Heading2"/>
      </w:pPr>
      <w:r>
        <w:t>SVG</w:t>
      </w:r>
    </w:p>
    <w:p w:rsidR="00BC35E8" w:rsidRDefault="00BC35E8" w:rsidP="00BC35E8">
      <w:r>
        <w:t xml:space="preserve">SVG (scalable vector graphics) is a computer graphics file format using mathematical formulae based on points and lines on a grid. Drawings can therefore be created using basic programming, which is of course accessible for people who are blind. </w:t>
      </w:r>
      <w:r w:rsidR="003B76FD">
        <w:t xml:space="preserve">This technique is best suited to senior secondary students and adults. </w:t>
      </w:r>
    </w:p>
    <w:p w:rsidR="003B76FD" w:rsidRPr="00BC35E8" w:rsidRDefault="00BC35E8" w:rsidP="00BC35E8">
      <w:r>
        <w:t xml:space="preserve">Blind SVG is a new website </w:t>
      </w:r>
      <w:r w:rsidR="003B76FD">
        <w:t xml:space="preserve">by Marco </w:t>
      </w:r>
      <w:proofErr w:type="spellStart"/>
      <w:r w:rsidR="003B76FD">
        <w:t>Salsiccia</w:t>
      </w:r>
      <w:proofErr w:type="spellEnd"/>
      <w:r w:rsidR="003B76FD">
        <w:t>, a blind graphic designer. The site aims to “help teach blind and low-vision folks how to code their own graphics with SVG”</w:t>
      </w:r>
      <w:r w:rsidR="003200BD">
        <w:t>:</w:t>
      </w:r>
      <w:r w:rsidR="003B76FD">
        <w:t xml:space="preserve"> </w:t>
      </w:r>
      <w:hyperlink r:id="rId34" w:history="1">
        <w:r w:rsidR="003B76FD" w:rsidRPr="007E7816">
          <w:rPr>
            <w:rStyle w:val="Hyperlink"/>
          </w:rPr>
          <w:t>https://blindsvg.com/</w:t>
        </w:r>
      </w:hyperlink>
      <w:r w:rsidR="003200BD">
        <w:t>.</w:t>
      </w:r>
    </w:p>
    <w:p w:rsidR="00335273" w:rsidRDefault="00E06ACF" w:rsidP="00EA7EE2">
      <w:pPr>
        <w:pStyle w:val="Heading1"/>
      </w:pPr>
      <w:r>
        <w:t xml:space="preserve">Integrated </w:t>
      </w:r>
      <w:r w:rsidR="00DB4E6D">
        <w:t xml:space="preserve">drawing </w:t>
      </w:r>
      <w:r>
        <w:t>methods</w:t>
      </w:r>
    </w:p>
    <w:p w:rsidR="00335273" w:rsidRDefault="00335273" w:rsidP="00335273">
      <w:r>
        <w:t>Aishwarya Pillai, a blind artist, explained her technique for creating tactile paintings using aluminium foil</w:t>
      </w:r>
      <w:r w:rsidR="005F4E6E">
        <w:t>, paper and textured paint</w:t>
      </w:r>
      <w:r>
        <w:t xml:space="preserve"> on canvas at </w:t>
      </w:r>
      <w:hyperlink r:id="rId35" w:history="1">
        <w:r w:rsidRPr="007E7816">
          <w:rPr>
            <w:rStyle w:val="Hyperlink"/>
          </w:rPr>
          <w:t>https://www.youtube.com/watch?v=SGknSgEAYGg</w:t>
        </w:r>
      </w:hyperlink>
      <w:r w:rsidR="005F4E6E">
        <w:t xml:space="preserve">. She uses masking tape to cover areas while she is painting. She uses QR codes to label her paint tubes with colour descriptions and suggested uses. </w:t>
      </w:r>
    </w:p>
    <w:p w:rsidR="008E5C56" w:rsidRDefault="00E06ACF" w:rsidP="003F55F9">
      <w:pPr>
        <w:rPr>
          <w:rFonts w:ascii="Calibri" w:hAnsi="Calibri" w:cs="Calibri"/>
        </w:rPr>
      </w:pPr>
      <w:r>
        <w:t xml:space="preserve">At SASSVI, students draw first using a tactile drawing board. For a more finished artwork, the initial drawing is then traced and copied onto </w:t>
      </w:r>
      <w:r w:rsidR="00651414">
        <w:t>swell</w:t>
      </w:r>
      <w:r>
        <w:t xml:space="preserve"> paper, which is cut out from the background and used as the basis of an artwork with collage and paint.</w:t>
      </w:r>
      <w:r w:rsidR="003F55F9">
        <w:t xml:space="preserve"> Refer to </w:t>
      </w:r>
      <w:r w:rsidR="008E5C56">
        <w:rPr>
          <w:rFonts w:ascii="Calibri" w:hAnsi="Calibri" w:cs="Calibri"/>
        </w:rPr>
        <w:t xml:space="preserve">Gower, L. (2019). Now You See Me ... Now I See You. </w:t>
      </w:r>
      <w:r w:rsidR="008E5C56">
        <w:rPr>
          <w:rFonts w:ascii="Calibri" w:hAnsi="Calibri" w:cs="Calibri"/>
          <w:i/>
          <w:iCs/>
        </w:rPr>
        <w:t>JSPEVI Journal of the South Pacific Educators in Vision Impairment</w:t>
      </w:r>
      <w:r w:rsidR="008E5C56">
        <w:rPr>
          <w:rFonts w:ascii="Calibri" w:hAnsi="Calibri" w:cs="Calibri"/>
        </w:rPr>
        <w:t>,</w:t>
      </w:r>
      <w:r w:rsidR="008E5C56">
        <w:rPr>
          <w:rFonts w:ascii="Calibri" w:hAnsi="Calibri" w:cs="Calibri"/>
          <w:i/>
          <w:iCs/>
        </w:rPr>
        <w:t xml:space="preserve"> 12</w:t>
      </w:r>
      <w:r w:rsidR="008E5C56">
        <w:rPr>
          <w:rFonts w:ascii="Calibri" w:hAnsi="Calibri" w:cs="Calibri"/>
        </w:rPr>
        <w:t xml:space="preserve">, 99-102. </w:t>
      </w:r>
      <w:hyperlink r:id="rId36" w:history="1">
        <w:r w:rsidR="001D7D10" w:rsidRPr="007E7816">
          <w:rPr>
            <w:rStyle w:val="Hyperlink"/>
            <w:rFonts w:ascii="Calibri" w:hAnsi="Calibri" w:cs="Calibri"/>
          </w:rPr>
          <w:t>https://www.spevi.net/jspevi/</w:t>
        </w:r>
      </w:hyperlink>
      <w:r w:rsidR="001D7D10">
        <w:rPr>
          <w:rFonts w:ascii="Calibri" w:hAnsi="Calibri" w:cs="Calibri"/>
        </w:rPr>
        <w:t xml:space="preserve"> </w:t>
      </w:r>
    </w:p>
    <w:p w:rsidR="00B0015A" w:rsidRDefault="00B0015A" w:rsidP="00B0015A">
      <w:pPr>
        <w:pStyle w:val="Heading1"/>
      </w:pPr>
      <w:r>
        <w:t>Further Resources</w:t>
      </w:r>
    </w:p>
    <w:p w:rsidR="00B0015A" w:rsidRDefault="00B0015A" w:rsidP="00B0015A">
      <w:r>
        <w:t xml:space="preserve">Elizabeth </w:t>
      </w:r>
      <w:proofErr w:type="spellStart"/>
      <w:r>
        <w:t>Salzhauer</w:t>
      </w:r>
      <w:proofErr w:type="spellEnd"/>
      <w:r>
        <w:t xml:space="preserve"> Axel &amp; Nina </w:t>
      </w:r>
      <w:proofErr w:type="spellStart"/>
      <w:r>
        <w:t>Sobol</w:t>
      </w:r>
      <w:proofErr w:type="spellEnd"/>
      <w:r>
        <w:t xml:space="preserve"> </w:t>
      </w:r>
      <w:proofErr w:type="spellStart"/>
      <w:r>
        <w:t>Levent</w:t>
      </w:r>
      <w:proofErr w:type="spellEnd"/>
      <w:r>
        <w:t xml:space="preserve"> (2002) Art Beyond Sight: A Resource Guide to Art, Creativity, and Visual Impairment, AFP Press</w:t>
      </w:r>
      <w:r>
        <w:t>.</w:t>
      </w:r>
    </w:p>
    <w:p w:rsidR="00B0015A" w:rsidRPr="00B0015A" w:rsidRDefault="00B0015A" w:rsidP="00B0015A">
      <w:r>
        <w:t>Gail Cawley Showalter (2002) Time for Art: Art Projects and Lessons for Students with Visual Impairments, A</w:t>
      </w:r>
      <w:r>
        <w:t xml:space="preserve">merican </w:t>
      </w:r>
      <w:r>
        <w:t>P</w:t>
      </w:r>
      <w:r>
        <w:t xml:space="preserve">rinting </w:t>
      </w:r>
      <w:r>
        <w:t>H</w:t>
      </w:r>
      <w:r>
        <w:t xml:space="preserve">ouse for the Blind. </w:t>
      </w:r>
      <w:hyperlink r:id="rId37" w:history="1">
        <w:r w:rsidRPr="007E7816">
          <w:rPr>
            <w:rStyle w:val="Hyperlink"/>
            <w:rFonts w:ascii="Segoe UI" w:hAnsi="Segoe UI" w:cs="Segoe UI"/>
          </w:rPr>
          <w:t>https://sites.aph.org/files/manuals/8-03800-00-Time-for-Art.docx</w:t>
        </w:r>
      </w:hyperlink>
      <w:r>
        <w:rPr>
          <w:rFonts w:ascii="Segoe UI" w:hAnsi="Segoe UI" w:cs="Segoe UI"/>
        </w:rPr>
        <w:t xml:space="preserve"> </w:t>
      </w:r>
    </w:p>
    <w:sectPr w:rsidR="00B0015A" w:rsidRPr="00B00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1AB8"/>
    <w:multiLevelType w:val="multilevel"/>
    <w:tmpl w:val="548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F1AF2"/>
    <w:multiLevelType w:val="hybridMultilevel"/>
    <w:tmpl w:val="B840E6D0"/>
    <w:lvl w:ilvl="0" w:tplc="B3B828E8">
      <w:start w:val="1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D83E8F"/>
    <w:multiLevelType w:val="hybridMultilevel"/>
    <w:tmpl w:val="CEFC37AC"/>
    <w:lvl w:ilvl="0" w:tplc="B3B828E8">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5636E9"/>
    <w:multiLevelType w:val="multilevel"/>
    <w:tmpl w:val="884E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57"/>
    <w:rsid w:val="00046727"/>
    <w:rsid w:val="000A56C5"/>
    <w:rsid w:val="000D4DF2"/>
    <w:rsid w:val="00115786"/>
    <w:rsid w:val="001D7D10"/>
    <w:rsid w:val="003200BD"/>
    <w:rsid w:val="00335273"/>
    <w:rsid w:val="003812AC"/>
    <w:rsid w:val="003B76FD"/>
    <w:rsid w:val="003E5E7C"/>
    <w:rsid w:val="003F55F9"/>
    <w:rsid w:val="00413765"/>
    <w:rsid w:val="004749F3"/>
    <w:rsid w:val="005F4E6E"/>
    <w:rsid w:val="00615717"/>
    <w:rsid w:val="00651414"/>
    <w:rsid w:val="007B4E38"/>
    <w:rsid w:val="0083719D"/>
    <w:rsid w:val="008A34B8"/>
    <w:rsid w:val="008E5C56"/>
    <w:rsid w:val="0091389A"/>
    <w:rsid w:val="009A7635"/>
    <w:rsid w:val="009F401D"/>
    <w:rsid w:val="00AB24AD"/>
    <w:rsid w:val="00B0015A"/>
    <w:rsid w:val="00BC35E8"/>
    <w:rsid w:val="00D22752"/>
    <w:rsid w:val="00D43F56"/>
    <w:rsid w:val="00D929B8"/>
    <w:rsid w:val="00DB4E6D"/>
    <w:rsid w:val="00E06ACF"/>
    <w:rsid w:val="00EA7EE2"/>
    <w:rsid w:val="00F864FD"/>
    <w:rsid w:val="00FC61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D30F"/>
  <w15:chartTrackingRefBased/>
  <w15:docId w15:val="{6E607135-FD51-41E5-ACC0-59DBA16B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1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61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6157"/>
    <w:rPr>
      <w:sz w:val="16"/>
      <w:szCs w:val="16"/>
    </w:rPr>
  </w:style>
  <w:style w:type="paragraph" w:styleId="CommentText">
    <w:name w:val="annotation text"/>
    <w:basedOn w:val="Normal"/>
    <w:link w:val="CommentTextChar"/>
    <w:uiPriority w:val="99"/>
    <w:semiHidden/>
    <w:unhideWhenUsed/>
    <w:rsid w:val="00FC6157"/>
    <w:pPr>
      <w:spacing w:line="240" w:lineRule="auto"/>
    </w:pPr>
    <w:rPr>
      <w:sz w:val="20"/>
      <w:szCs w:val="20"/>
    </w:rPr>
  </w:style>
  <w:style w:type="character" w:customStyle="1" w:styleId="CommentTextChar">
    <w:name w:val="Comment Text Char"/>
    <w:basedOn w:val="DefaultParagraphFont"/>
    <w:link w:val="CommentText"/>
    <w:uiPriority w:val="99"/>
    <w:semiHidden/>
    <w:rsid w:val="00FC6157"/>
    <w:rPr>
      <w:sz w:val="20"/>
      <w:szCs w:val="20"/>
    </w:rPr>
  </w:style>
  <w:style w:type="paragraph" w:styleId="CommentSubject">
    <w:name w:val="annotation subject"/>
    <w:basedOn w:val="CommentText"/>
    <w:next w:val="CommentText"/>
    <w:link w:val="CommentSubjectChar"/>
    <w:uiPriority w:val="99"/>
    <w:semiHidden/>
    <w:unhideWhenUsed/>
    <w:rsid w:val="00FC6157"/>
    <w:rPr>
      <w:b/>
      <w:bCs/>
    </w:rPr>
  </w:style>
  <w:style w:type="character" w:customStyle="1" w:styleId="CommentSubjectChar">
    <w:name w:val="Comment Subject Char"/>
    <w:basedOn w:val="CommentTextChar"/>
    <w:link w:val="CommentSubject"/>
    <w:uiPriority w:val="99"/>
    <w:semiHidden/>
    <w:rsid w:val="00FC6157"/>
    <w:rPr>
      <w:b/>
      <w:bCs/>
      <w:sz w:val="20"/>
      <w:szCs w:val="20"/>
    </w:rPr>
  </w:style>
  <w:style w:type="paragraph" w:styleId="BalloonText">
    <w:name w:val="Balloon Text"/>
    <w:basedOn w:val="Normal"/>
    <w:link w:val="BalloonTextChar"/>
    <w:uiPriority w:val="99"/>
    <w:semiHidden/>
    <w:unhideWhenUsed/>
    <w:rsid w:val="00FC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157"/>
    <w:rPr>
      <w:rFonts w:ascii="Segoe UI" w:hAnsi="Segoe UI" w:cs="Segoe UI"/>
      <w:sz w:val="18"/>
      <w:szCs w:val="18"/>
    </w:rPr>
  </w:style>
  <w:style w:type="character" w:customStyle="1" w:styleId="Heading1Char">
    <w:name w:val="Heading 1 Char"/>
    <w:basedOn w:val="DefaultParagraphFont"/>
    <w:link w:val="Heading1"/>
    <w:uiPriority w:val="9"/>
    <w:rsid w:val="00FC615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C6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15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6157"/>
    <w:pPr>
      <w:ind w:left="720"/>
      <w:contextualSpacing/>
    </w:pPr>
  </w:style>
  <w:style w:type="character" w:customStyle="1" w:styleId="Heading2Char">
    <w:name w:val="Heading 2 Char"/>
    <w:basedOn w:val="DefaultParagraphFont"/>
    <w:link w:val="Heading2"/>
    <w:uiPriority w:val="9"/>
    <w:rsid w:val="00FC615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22752"/>
    <w:rPr>
      <w:color w:val="0000FF"/>
      <w:u w:val="single"/>
    </w:rPr>
  </w:style>
  <w:style w:type="character" w:styleId="UnresolvedMention">
    <w:name w:val="Unresolved Mention"/>
    <w:basedOn w:val="DefaultParagraphFont"/>
    <w:uiPriority w:val="99"/>
    <w:semiHidden/>
    <w:unhideWhenUsed/>
    <w:rsid w:val="00115786"/>
    <w:rPr>
      <w:color w:val="605E5C"/>
      <w:shd w:val="clear" w:color="auto" w:fill="E1DFDD"/>
    </w:rPr>
  </w:style>
  <w:style w:type="character" w:styleId="FollowedHyperlink">
    <w:name w:val="FollowedHyperlink"/>
    <w:basedOn w:val="DefaultParagraphFont"/>
    <w:uiPriority w:val="99"/>
    <w:semiHidden/>
    <w:unhideWhenUsed/>
    <w:rsid w:val="00046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26747">
      <w:bodyDiv w:val="1"/>
      <w:marLeft w:val="0"/>
      <w:marRight w:val="0"/>
      <w:marTop w:val="0"/>
      <w:marBottom w:val="0"/>
      <w:divBdr>
        <w:top w:val="none" w:sz="0" w:space="0" w:color="auto"/>
        <w:left w:val="none" w:sz="0" w:space="0" w:color="auto"/>
        <w:bottom w:val="none" w:sz="0" w:space="0" w:color="auto"/>
        <w:right w:val="none" w:sz="0" w:space="0" w:color="auto"/>
      </w:divBdr>
    </w:div>
    <w:div w:id="11285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able.nl/tactipad/" TargetMode="External"/><Relationship Id="rId13" Type="http://schemas.openxmlformats.org/officeDocument/2006/relationships/hyperlink" Target="https://www.quantumrlv.com.au/collections/tactile-graphics/products/draftsman-plastic-sheet-refills-100-pack" TargetMode="External"/><Relationship Id="rId18" Type="http://schemas.openxmlformats.org/officeDocument/2006/relationships/hyperlink" Target="https://theimaginationtree.com/scented-puffy-paint-recipes/" TargetMode="External"/><Relationship Id="rId26" Type="http://schemas.openxmlformats.org/officeDocument/2006/relationships/hyperlink" Target="https://www.brailleart.org/en/braille-drawings.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ph.org/product/feel-n-peel-sheets-carousel-of-textures/" TargetMode="External"/><Relationship Id="rId34" Type="http://schemas.openxmlformats.org/officeDocument/2006/relationships/hyperlink" Target="https://blindsvg.com/" TargetMode="External"/><Relationship Id="rId7" Type="http://schemas.openxmlformats.org/officeDocument/2006/relationships/hyperlink" Target="https://sensationalbooks.com/products.html" TargetMode="External"/><Relationship Id="rId12" Type="http://schemas.openxmlformats.org/officeDocument/2006/relationships/hyperlink" Target="https://shop.visionaustralia.org/geometry-mat-rectangular-and-rubber.html" TargetMode="External"/><Relationship Id="rId17" Type="http://schemas.openxmlformats.org/officeDocument/2006/relationships/hyperlink" Target="https://www.aph.org/product/quick-draw-paper/" TargetMode="External"/><Relationship Id="rId25" Type="http://schemas.openxmlformats.org/officeDocument/2006/relationships/hyperlink" Target="https://www.aph.org/product/tactile-town-3-d-om-kit/" TargetMode="External"/><Relationship Id="rId33" Type="http://schemas.openxmlformats.org/officeDocument/2006/relationships/hyperlink" Target="https://childsply.wixsite.com/catalogue/product-page/extended-maths-ki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ph.org/product/aluminum-diagramming-foil-sheets/" TargetMode="External"/><Relationship Id="rId20" Type="http://schemas.openxmlformats.org/officeDocument/2006/relationships/hyperlink" Target="https://www.wikki-stix.com.au/" TargetMode="External"/><Relationship Id="rId29" Type="http://schemas.openxmlformats.org/officeDocument/2006/relationships/hyperlink" Target="https://www.duxburysystems.org/downloads/gp/index.htm" TargetMode="External"/><Relationship Id="rId1" Type="http://schemas.openxmlformats.org/officeDocument/2006/relationships/numbering" Target="numbering.xml"/><Relationship Id="rId6" Type="http://schemas.openxmlformats.org/officeDocument/2006/relationships/hyperlink" Target="https://www.aph.org/product/tactiledoodle-kit/" TargetMode="External"/><Relationship Id="rId11" Type="http://schemas.openxmlformats.org/officeDocument/2006/relationships/hyperlink" Target="https://www.maxiaids.com/product/reizen-tactile-drawing-kit-with-original-style-drawing-board" TargetMode="External"/><Relationship Id="rId24" Type="http://schemas.openxmlformats.org/officeDocument/2006/relationships/hyperlink" Target="https://www.thingiverse.com/thing:5236166" TargetMode="External"/><Relationship Id="rId32" Type="http://schemas.openxmlformats.org/officeDocument/2006/relationships/hyperlink" Target="https://cults3d.com/en/3d-model/art/cartesian-coordinate-system-board-xy-system-plotting-graphing" TargetMode="External"/><Relationship Id="rId37" Type="http://schemas.openxmlformats.org/officeDocument/2006/relationships/hyperlink" Target="https://sites.aph.org/files/manuals/8-03800-00-Time-for-Art.docx" TargetMode="External"/><Relationship Id="rId5" Type="http://schemas.openxmlformats.org/officeDocument/2006/relationships/hyperlink" Target="https://www.quantumrlv.com.au/products/draftsman" TargetMode="External"/><Relationship Id="rId15" Type="http://schemas.openxmlformats.org/officeDocument/2006/relationships/hyperlink" Target="https://www.maxiaids.com/product/ez-write-n-draw-replacement-aluminum-foil-sheets" TargetMode="External"/><Relationship Id="rId23" Type="http://schemas.openxmlformats.org/officeDocument/2006/relationships/hyperlink" Target="https://www.aph.org/product/picture-maker-wheatley-tactile-diagramming-kit/" TargetMode="External"/><Relationship Id="rId28" Type="http://schemas.openxmlformats.org/officeDocument/2006/relationships/hyperlink" Target="https://www.pathstoliteracy.org/just-fun-braille-designs/" TargetMode="External"/><Relationship Id="rId36" Type="http://schemas.openxmlformats.org/officeDocument/2006/relationships/hyperlink" Target="https://www.spevi.net/jspevi/" TargetMode="External"/><Relationship Id="rId10" Type="http://schemas.openxmlformats.org/officeDocument/2006/relationships/hyperlink" Target="https://www.maxiaids.com/product/sewell-e-z-write-n-draw-raise-line-drawing-kit-with-clip" TargetMode="External"/><Relationship Id="rId19" Type="http://schemas.openxmlformats.org/officeDocument/2006/relationships/hyperlink" Target="https://asthebunnyhops.com/skintimate-the-key-to-summer-legs-summer-fun/" TargetMode="External"/><Relationship Id="rId31" Type="http://schemas.openxmlformats.org/officeDocument/2006/relationships/hyperlink" Target="https://medien.augenbit.de/3d-druck-modell-6/" TargetMode="External"/><Relationship Id="rId4" Type="http://schemas.openxmlformats.org/officeDocument/2006/relationships/webSettings" Target="webSettings.xml"/><Relationship Id="rId9" Type="http://schemas.openxmlformats.org/officeDocument/2006/relationships/hyperlink" Target="https://www.easytactilegraphics.com/" TargetMode="External"/><Relationship Id="rId14" Type="http://schemas.openxmlformats.org/officeDocument/2006/relationships/hyperlink" Target="https://shop.visionaustralia.org/plastic-embossing-film-a4-21-x-29-7cm.html" TargetMode="External"/><Relationship Id="rId22" Type="http://schemas.openxmlformats.org/officeDocument/2006/relationships/hyperlink" Target="https://www.tactilegraphics.org/TGsFly.html" TargetMode="External"/><Relationship Id="rId27" Type="http://schemas.openxmlformats.org/officeDocument/2006/relationships/hyperlink" Target="https://www.perkins.org/resource/braille-drawings/" TargetMode="External"/><Relationship Id="rId30" Type="http://schemas.openxmlformats.org/officeDocument/2006/relationships/hyperlink" Target="https://medien.augenbit.de/legebrett-fuer-muster-und-ornamente/" TargetMode="External"/><Relationship Id="rId35" Type="http://schemas.openxmlformats.org/officeDocument/2006/relationships/hyperlink" Target="https://www.youtube.com/watch?v=SGknSgEAY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5627</TotalTime>
  <Pages>5</Pages>
  <Words>2250</Words>
  <Characters>11385</Characters>
  <Application>Microsoft Office Word</Application>
  <DocSecurity>0</DocSecurity>
  <Lines>271</Lines>
  <Paragraphs>164</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11</cp:revision>
  <dcterms:created xsi:type="dcterms:W3CDTF">2024-04-01T00:20:00Z</dcterms:created>
  <dcterms:modified xsi:type="dcterms:W3CDTF">2024-04-08T01:07:00Z</dcterms:modified>
</cp:coreProperties>
</file>