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C97" w:rsidRDefault="00646C97" w:rsidP="000E2701">
      <w:pPr>
        <w:pStyle w:val="Title"/>
        <w:rPr>
          <w:shd w:val="clear" w:color="auto" w:fill="FFFFFF"/>
        </w:rPr>
      </w:pPr>
      <w:r>
        <w:rPr>
          <w:shd w:val="clear" w:color="auto" w:fill="FFFFFF"/>
        </w:rPr>
        <w:t>ANZAGG 3D Meeting Minutes</w:t>
      </w:r>
    </w:p>
    <w:p w:rsidR="000E2701" w:rsidRDefault="00C0275B" w:rsidP="000E2701">
      <w:pPr>
        <w:pStyle w:val="Title"/>
        <w:rPr>
          <w:shd w:val="clear" w:color="auto" w:fill="FFFFFF"/>
        </w:rPr>
      </w:pPr>
      <w:r>
        <w:rPr>
          <w:shd w:val="clear" w:color="auto" w:fill="FFFFFF"/>
        </w:rPr>
        <w:t xml:space="preserve">Wednesday </w:t>
      </w:r>
      <w:r w:rsidR="00D5252C">
        <w:rPr>
          <w:shd w:val="clear" w:color="auto" w:fill="FFFFFF"/>
        </w:rPr>
        <w:t>18</w:t>
      </w:r>
      <w:r w:rsidR="0006756F">
        <w:rPr>
          <w:shd w:val="clear" w:color="auto" w:fill="FFFFFF"/>
        </w:rPr>
        <w:t xml:space="preserve"> </w:t>
      </w:r>
      <w:r w:rsidR="00D5252C">
        <w:rPr>
          <w:shd w:val="clear" w:color="auto" w:fill="FFFFFF"/>
        </w:rPr>
        <w:t>Novem</w:t>
      </w:r>
      <w:r w:rsidR="0006756F">
        <w:rPr>
          <w:shd w:val="clear" w:color="auto" w:fill="FFFFFF"/>
        </w:rPr>
        <w:t>ber</w:t>
      </w:r>
      <w:r w:rsidR="000E2701">
        <w:rPr>
          <w:shd w:val="clear" w:color="auto" w:fill="FFFFFF"/>
        </w:rPr>
        <w:t xml:space="preserve"> 2020</w:t>
      </w:r>
    </w:p>
    <w:p w:rsidR="00D5252C" w:rsidRPr="00D5252C" w:rsidRDefault="00D5252C" w:rsidP="00D5252C"/>
    <w:p w:rsidR="002C7CB5" w:rsidRDefault="000E2701" w:rsidP="002C7CB5">
      <w:pPr>
        <w:pStyle w:val="Heading1"/>
        <w:rPr>
          <w:shd w:val="clear" w:color="auto" w:fill="FFFFFF"/>
        </w:rPr>
      </w:pPr>
      <w:r>
        <w:rPr>
          <w:shd w:val="clear" w:color="auto" w:fill="FFFFFF"/>
        </w:rPr>
        <w:t>1</w:t>
      </w:r>
      <w:r w:rsidR="003A4DB4">
        <w:rPr>
          <w:shd w:val="clear" w:color="auto" w:fill="FFFFFF"/>
        </w:rPr>
        <w:t>.</w:t>
      </w:r>
      <w:r>
        <w:rPr>
          <w:shd w:val="clear" w:color="auto" w:fill="FFFFFF"/>
        </w:rPr>
        <w:t xml:space="preserve"> Roll call</w:t>
      </w:r>
    </w:p>
    <w:p w:rsidR="00514890" w:rsidRDefault="00514890" w:rsidP="00514890">
      <w:r>
        <w:t>Meeting chaired by Leona Holloway, Monash University</w:t>
      </w:r>
    </w:p>
    <w:p w:rsidR="00514890" w:rsidRPr="00514890" w:rsidRDefault="00514890" w:rsidP="00514890">
      <w:r>
        <w:t xml:space="preserve">14 attendees from Monash University, BLENNZ, </w:t>
      </w:r>
      <w:proofErr w:type="spellStart"/>
      <w:r>
        <w:t>Sonokids</w:t>
      </w:r>
      <w:proofErr w:type="spellEnd"/>
      <w:r>
        <w:t xml:space="preserve">, SASVI, NSW </w:t>
      </w:r>
      <w:r w:rsidR="00044E24">
        <w:t>Department of Education, …</w:t>
      </w:r>
      <w:bookmarkStart w:id="0" w:name="_GoBack"/>
      <w:bookmarkEnd w:id="0"/>
    </w:p>
    <w:p w:rsidR="000E2701" w:rsidRDefault="000E2701" w:rsidP="000E2701">
      <w:pPr>
        <w:pStyle w:val="Heading1"/>
        <w:rPr>
          <w:shd w:val="clear" w:color="auto" w:fill="FFFFFF"/>
        </w:rPr>
      </w:pPr>
      <w:r>
        <w:rPr>
          <w:shd w:val="clear" w:color="auto" w:fill="FFFFFF"/>
        </w:rPr>
        <w:t>2. Icebreaker - What have you been designing/printing in the last month?</w:t>
      </w:r>
    </w:p>
    <w:p w:rsidR="00F713DF" w:rsidRDefault="002B7A26" w:rsidP="00F713DF">
      <w:r>
        <w:t>A member</w:t>
      </w:r>
      <w:r w:rsidR="00F713DF">
        <w:t xml:space="preserve"> printed a small white cane but it broke. Some tips for strength: </w:t>
      </w:r>
    </w:p>
    <w:p w:rsidR="00F713DF" w:rsidRDefault="00F713DF" w:rsidP="00F713DF">
      <w:pPr>
        <w:pStyle w:val="ListParagraph"/>
        <w:numPr>
          <w:ilvl w:val="0"/>
          <w:numId w:val="22"/>
        </w:numPr>
      </w:pPr>
      <w:r>
        <w:t>Print lengthways so that 3D printed layers are perpendicular to the potential breaking point</w:t>
      </w:r>
    </w:p>
    <w:p w:rsidR="00F713DF" w:rsidRDefault="00F713DF" w:rsidP="00F713DF">
      <w:pPr>
        <w:pStyle w:val="ListParagraph"/>
        <w:numPr>
          <w:ilvl w:val="0"/>
          <w:numId w:val="22"/>
        </w:numPr>
      </w:pPr>
      <w:r>
        <w:t>ABS is stronger than PLA</w:t>
      </w:r>
    </w:p>
    <w:p w:rsidR="00F713DF" w:rsidRDefault="00F713DF" w:rsidP="00F713DF">
      <w:pPr>
        <w:pStyle w:val="ListParagraph"/>
        <w:numPr>
          <w:ilvl w:val="0"/>
          <w:numId w:val="22"/>
        </w:numPr>
      </w:pPr>
      <w:r>
        <w:t>Increase infill</w:t>
      </w:r>
    </w:p>
    <w:p w:rsidR="00F713DF" w:rsidRDefault="002B7A26" w:rsidP="00F713DF">
      <w:r>
        <w:t>Another member</w:t>
      </w:r>
      <w:r w:rsidR="00F713DF">
        <w:t xml:space="preserve"> designed, printed and shared a model of Tower Hill volcanic crater using Terrain2STL. </w:t>
      </w:r>
    </w:p>
    <w:p w:rsidR="00F713DF" w:rsidRPr="00F713DF" w:rsidRDefault="002B7A26" w:rsidP="00F713DF">
      <w:r>
        <w:t xml:space="preserve">Some members have met with a group of Occupational Therapy students who </w:t>
      </w:r>
      <w:r w:rsidR="00F713DF">
        <w:t>looking at designing materials for sex education</w:t>
      </w:r>
      <w:r>
        <w:t xml:space="preserve"> for students who are blind or have low vision. </w:t>
      </w:r>
    </w:p>
    <w:p w:rsidR="000E2701" w:rsidRDefault="00C0412D" w:rsidP="000E2701">
      <w:pPr>
        <w:pStyle w:val="Heading1"/>
        <w:rPr>
          <w:shd w:val="clear" w:color="auto" w:fill="FFFFFF"/>
        </w:rPr>
      </w:pPr>
      <w:r>
        <w:rPr>
          <w:shd w:val="clear" w:color="auto" w:fill="FFFFFF"/>
        </w:rPr>
        <w:t>3</w:t>
      </w:r>
      <w:r w:rsidR="000E2701">
        <w:rPr>
          <w:shd w:val="clear" w:color="auto" w:fill="FFFFFF"/>
        </w:rPr>
        <w:t>. Draft Guidelines</w:t>
      </w:r>
    </w:p>
    <w:p w:rsidR="00C0412D" w:rsidRDefault="0006756F" w:rsidP="002B7A26">
      <w:r>
        <w:t>Link</w:t>
      </w:r>
      <w:r w:rsidR="002B7A26">
        <w:t xml:space="preserve">: </w:t>
      </w:r>
      <w:hyperlink r:id="rId5" w:history="1">
        <w:r w:rsidR="007E59BA">
          <w:rPr>
            <w:rStyle w:val="Hyperlink"/>
          </w:rPr>
          <w:t>http://printdisability.org/about-us/accessible-graphics/3d-printing/</w:t>
        </w:r>
      </w:hyperlink>
      <w:r>
        <w:t xml:space="preserve"> </w:t>
      </w:r>
      <w:r w:rsidR="002B7A26">
        <w:t xml:space="preserve">for </w:t>
      </w:r>
      <w:r>
        <w:t xml:space="preserve">published </w:t>
      </w:r>
      <w:r w:rsidR="002B7A26">
        <w:t xml:space="preserve">ANZAGG </w:t>
      </w:r>
      <w:r>
        <w:t>guidelines</w:t>
      </w:r>
      <w:r w:rsidR="002B7A26">
        <w:t xml:space="preserve"> on 3D printing for people who are blind or have low vision. </w:t>
      </w:r>
    </w:p>
    <w:p w:rsidR="00D5252C" w:rsidRDefault="002B7A26" w:rsidP="00C0412D">
      <w:r>
        <w:t xml:space="preserve">The section on </w:t>
      </w:r>
      <w:r w:rsidR="000407EB">
        <w:t xml:space="preserve">3D printing </w:t>
      </w:r>
      <w:r w:rsidR="000407EB" w:rsidRPr="002B7A26">
        <w:rPr>
          <w:b/>
        </w:rPr>
        <w:t xml:space="preserve">by </w:t>
      </w:r>
      <w:r w:rsidR="000407EB">
        <w:t>people who are blind or have low vision</w:t>
      </w:r>
      <w:r>
        <w:t xml:space="preserve"> was</w:t>
      </w:r>
      <w:r w:rsidR="000407EB">
        <w:t xml:space="preserve"> updated (again). </w:t>
      </w:r>
    </w:p>
    <w:p w:rsidR="0006756F" w:rsidRDefault="00A56524" w:rsidP="00C0412D">
      <w:r>
        <w:t xml:space="preserve">Now working on guidelines on software: </w:t>
      </w:r>
    </w:p>
    <w:p w:rsidR="00D2102E" w:rsidRDefault="00D2102E" w:rsidP="00A56524">
      <w:pPr>
        <w:pStyle w:val="ListParagraph"/>
        <w:numPr>
          <w:ilvl w:val="0"/>
          <w:numId w:val="21"/>
        </w:numPr>
      </w:pPr>
      <w:proofErr w:type="spellStart"/>
      <w:r>
        <w:t>TouchMapper</w:t>
      </w:r>
      <w:proofErr w:type="spellEnd"/>
      <w:r>
        <w:t xml:space="preserve"> – updated</w:t>
      </w:r>
    </w:p>
    <w:p w:rsidR="00D2102E" w:rsidRDefault="00D2102E" w:rsidP="00A56524">
      <w:pPr>
        <w:pStyle w:val="ListParagraph"/>
        <w:numPr>
          <w:ilvl w:val="0"/>
          <w:numId w:val="21"/>
        </w:numPr>
      </w:pPr>
      <w:r>
        <w:t>Terrain2STL – updated</w:t>
      </w:r>
    </w:p>
    <w:p w:rsidR="00D2102E" w:rsidRDefault="00D2102E" w:rsidP="00A56524">
      <w:pPr>
        <w:pStyle w:val="ListParagraph"/>
        <w:numPr>
          <w:ilvl w:val="0"/>
          <w:numId w:val="21"/>
        </w:numPr>
      </w:pPr>
      <w:r>
        <w:t xml:space="preserve">3D face reconstruction – </w:t>
      </w:r>
      <w:r w:rsidR="007B7378">
        <w:t xml:space="preserve">Leona has been testing. Processing is very slow. It may only work with low resolution images. </w:t>
      </w:r>
    </w:p>
    <w:p w:rsidR="00D2102E" w:rsidRDefault="00D2102E" w:rsidP="00A56524">
      <w:pPr>
        <w:pStyle w:val="ListParagraph"/>
        <w:numPr>
          <w:ilvl w:val="0"/>
          <w:numId w:val="21"/>
        </w:numPr>
      </w:pPr>
      <w:r>
        <w:t>df3D - updated</w:t>
      </w:r>
    </w:p>
    <w:p w:rsidR="002B7A26" w:rsidRDefault="00A56524" w:rsidP="003D0270">
      <w:pPr>
        <w:pStyle w:val="ListParagraph"/>
        <w:numPr>
          <w:ilvl w:val="0"/>
          <w:numId w:val="21"/>
        </w:numPr>
      </w:pPr>
      <w:proofErr w:type="spellStart"/>
      <w:r>
        <w:t>OpenSCAD</w:t>
      </w:r>
      <w:proofErr w:type="spellEnd"/>
      <w:r>
        <w:t xml:space="preserve"> – done and checked </w:t>
      </w:r>
    </w:p>
    <w:p w:rsidR="00A56524" w:rsidRDefault="00A56524" w:rsidP="003D0270">
      <w:pPr>
        <w:pStyle w:val="ListParagraph"/>
        <w:numPr>
          <w:ilvl w:val="0"/>
          <w:numId w:val="21"/>
        </w:numPr>
      </w:pPr>
      <w:proofErr w:type="spellStart"/>
      <w:r>
        <w:t>TinkerCAD</w:t>
      </w:r>
      <w:proofErr w:type="spellEnd"/>
      <w:r>
        <w:t xml:space="preserve"> – done. Checking needed</w:t>
      </w:r>
    </w:p>
    <w:p w:rsidR="00A56524" w:rsidRDefault="00A56524" w:rsidP="00A56524">
      <w:pPr>
        <w:pStyle w:val="ListParagraph"/>
        <w:numPr>
          <w:ilvl w:val="0"/>
          <w:numId w:val="21"/>
        </w:numPr>
      </w:pPr>
      <w:r>
        <w:t>SketchUp – done</w:t>
      </w:r>
      <w:r w:rsidR="002B7A26">
        <w:t xml:space="preserve"> and checked</w:t>
      </w:r>
      <w:r>
        <w:t xml:space="preserve">. </w:t>
      </w:r>
    </w:p>
    <w:p w:rsidR="00A56524" w:rsidRDefault="00A56524" w:rsidP="00A56524">
      <w:pPr>
        <w:pStyle w:val="ListParagraph"/>
        <w:numPr>
          <w:ilvl w:val="0"/>
          <w:numId w:val="21"/>
        </w:numPr>
      </w:pPr>
      <w:r>
        <w:t xml:space="preserve">Fusion360 – done and checked. </w:t>
      </w:r>
      <w:r w:rsidR="002B7A26">
        <w:t xml:space="preserve">Another member </w:t>
      </w:r>
      <w:r w:rsidR="007B7378">
        <w:t>to add an image</w:t>
      </w:r>
      <w:r>
        <w:t xml:space="preserve">. </w:t>
      </w:r>
    </w:p>
    <w:p w:rsidR="00A56524" w:rsidRDefault="000407EB" w:rsidP="00A56524">
      <w:pPr>
        <w:pStyle w:val="ListParagraph"/>
        <w:numPr>
          <w:ilvl w:val="0"/>
          <w:numId w:val="21"/>
        </w:numPr>
      </w:pPr>
      <w:proofErr w:type="spellStart"/>
      <w:r>
        <w:t>Netfabb</w:t>
      </w:r>
      <w:proofErr w:type="spellEnd"/>
      <w:r>
        <w:t xml:space="preserve"> – </w:t>
      </w:r>
      <w:r w:rsidR="001733E2">
        <w:t>started. W</w:t>
      </w:r>
      <w:r>
        <w:t xml:space="preserve">ho can assist with this section? </w:t>
      </w:r>
    </w:p>
    <w:p w:rsidR="001733E2" w:rsidRDefault="001733E2" w:rsidP="00A56524">
      <w:pPr>
        <w:pStyle w:val="ListParagraph"/>
        <w:numPr>
          <w:ilvl w:val="0"/>
          <w:numId w:val="21"/>
        </w:numPr>
      </w:pPr>
      <w:r>
        <w:t>Blender - started. Who can assist with this section?</w:t>
      </w:r>
    </w:p>
    <w:p w:rsidR="001733E2" w:rsidRPr="00C0412D" w:rsidRDefault="001733E2" w:rsidP="00A56524">
      <w:pPr>
        <w:pStyle w:val="ListParagraph"/>
        <w:numPr>
          <w:ilvl w:val="0"/>
          <w:numId w:val="21"/>
        </w:numPr>
      </w:pPr>
      <w:proofErr w:type="spellStart"/>
      <w:r>
        <w:t>ZBrush</w:t>
      </w:r>
      <w:proofErr w:type="spellEnd"/>
      <w:r>
        <w:t xml:space="preserve"> – started. Who can assist with this section?</w:t>
      </w:r>
    </w:p>
    <w:p w:rsidR="00C0275B" w:rsidRDefault="0006756F" w:rsidP="007E59BA">
      <w:pPr>
        <w:pStyle w:val="Heading1"/>
        <w:rPr>
          <w:shd w:val="clear" w:color="auto" w:fill="FFFFFF"/>
        </w:rPr>
      </w:pPr>
      <w:r>
        <w:rPr>
          <w:shd w:val="clear" w:color="auto" w:fill="FFFFFF"/>
        </w:rPr>
        <w:lastRenderedPageBreak/>
        <w:t>4. Previous action item</w:t>
      </w:r>
      <w:r w:rsidR="00C0275B">
        <w:rPr>
          <w:shd w:val="clear" w:color="auto" w:fill="FFFFFF"/>
        </w:rPr>
        <w:t>s</w:t>
      </w:r>
    </w:p>
    <w:p w:rsidR="00661C4F" w:rsidRDefault="00661C4F" w:rsidP="00661C4F">
      <w:pPr>
        <w:pStyle w:val="Heading2"/>
      </w:pPr>
      <w:r>
        <w:t>4.</w:t>
      </w:r>
      <w:r w:rsidR="002B7A26">
        <w:t>3</w:t>
      </w:r>
      <w:r>
        <w:t xml:space="preserve"> </w:t>
      </w:r>
      <w:r w:rsidR="00A56524">
        <w:t>Hex game</w:t>
      </w:r>
    </w:p>
    <w:p w:rsidR="00D5252C" w:rsidRPr="005A00ED" w:rsidRDefault="00A56524" w:rsidP="00AA77CF">
      <w:pPr>
        <w:rPr>
          <w:lang w:eastAsia="en-AU"/>
        </w:rPr>
      </w:pPr>
      <w:r w:rsidRPr="00A56524">
        <w:rPr>
          <w:lang w:eastAsia="en-AU"/>
        </w:rPr>
        <w:t xml:space="preserve">All files </w:t>
      </w:r>
      <w:r>
        <w:rPr>
          <w:lang w:eastAsia="en-AU"/>
        </w:rPr>
        <w:t xml:space="preserve">from Ian Matty </w:t>
      </w:r>
      <w:r w:rsidRPr="00A56524">
        <w:rPr>
          <w:lang w:eastAsia="en-AU"/>
        </w:rPr>
        <w:t xml:space="preserve">now stored in </w:t>
      </w:r>
      <w:r w:rsidR="00AA77CF">
        <w:rPr>
          <w:lang w:eastAsia="en-AU"/>
        </w:rPr>
        <w:t xml:space="preserve">Teams in </w:t>
      </w:r>
      <w:r w:rsidRPr="00A56524">
        <w:rPr>
          <w:lang w:eastAsia="en-AU"/>
        </w:rPr>
        <w:t xml:space="preserve">the 3D prints &gt; Hex Game file folder. Please consider printing and providing feedback. </w:t>
      </w:r>
      <w:r w:rsidR="007B7378">
        <w:rPr>
          <w:lang w:eastAsia="en-AU"/>
        </w:rPr>
        <w:t xml:space="preserve">The game has been designed to encourage inclusion as they are suitable for sighted and blind children to use together. The pieces are designed to make interesting noises as the marble moves. </w:t>
      </w:r>
    </w:p>
    <w:p w:rsidR="00A064C4" w:rsidRDefault="00A064C4" w:rsidP="000E2701">
      <w:pPr>
        <w:pStyle w:val="Heading1"/>
        <w:rPr>
          <w:shd w:val="clear" w:color="auto" w:fill="FFFFFF"/>
        </w:rPr>
      </w:pPr>
      <w:r>
        <w:rPr>
          <w:shd w:val="clear" w:color="auto" w:fill="FFFFFF"/>
        </w:rPr>
        <w:t>5. Feature topic: ARC Linkage project on 3D printing</w:t>
      </w:r>
    </w:p>
    <w:p w:rsidR="00A064C4" w:rsidRDefault="008D343B" w:rsidP="00A064C4">
      <w:r>
        <w:t>Special guest</w:t>
      </w:r>
      <w:r w:rsidR="005A00ED">
        <w:t>s</w:t>
      </w:r>
      <w:r>
        <w:t xml:space="preserve"> Matt Butler, Chief Investigator, Monash University</w:t>
      </w:r>
      <w:r w:rsidR="005A00ED">
        <w:t xml:space="preserve"> and Ruth </w:t>
      </w:r>
      <w:proofErr w:type="spellStart"/>
      <w:r w:rsidR="005A00ED">
        <w:t>Nagassa</w:t>
      </w:r>
      <w:proofErr w:type="spellEnd"/>
      <w:r w:rsidR="005A00ED">
        <w:t>, PhD student</w:t>
      </w:r>
    </w:p>
    <w:p w:rsidR="005A00ED" w:rsidRDefault="005A00ED" w:rsidP="00A064C4">
      <w:r>
        <w:t xml:space="preserve">Slides and associated research papers will be made available in Teams. </w:t>
      </w:r>
      <w:r w:rsidR="00AA77CF">
        <w:t xml:space="preserve">Information and updates on the project can also be found at </w:t>
      </w:r>
      <w:hyperlink r:id="rId6" w:history="1">
        <w:r w:rsidR="00AA77CF" w:rsidRPr="004D1DEA">
          <w:rPr>
            <w:rStyle w:val="Hyperlink"/>
          </w:rPr>
          <w:t>https://accessiblegraphics.org/research/3dprints/arc/</w:t>
        </w:r>
      </w:hyperlink>
      <w:r w:rsidR="00AA77CF">
        <w:t xml:space="preserve"> </w:t>
      </w:r>
    </w:p>
    <w:p w:rsidR="005A00ED" w:rsidRDefault="00AA77CF" w:rsidP="005A00ED">
      <w:r>
        <w:t>One member</w:t>
      </w:r>
      <w:r w:rsidR="005A00ED">
        <w:t xml:space="preserve"> suggested that we research </w:t>
      </w:r>
      <w:r w:rsidR="005A00ED" w:rsidRPr="005A00ED">
        <w:t xml:space="preserve">using a key, and people </w:t>
      </w:r>
      <w:r w:rsidR="007B7378">
        <w:t xml:space="preserve">remembering the label and find </w:t>
      </w:r>
      <w:r w:rsidR="005A00ED" w:rsidRPr="005A00ED">
        <w:t>the texture on a map, or identify the texture</w:t>
      </w:r>
      <w:r w:rsidR="005A00ED">
        <w:t xml:space="preserve">. </w:t>
      </w:r>
    </w:p>
    <w:p w:rsidR="005A00ED" w:rsidRDefault="00AA77CF" w:rsidP="005A00ED">
      <w:r>
        <w:t>Another member</w:t>
      </w:r>
      <w:r w:rsidR="005A00ED">
        <w:t xml:space="preserve"> asked “is there a plan to have the textures stored by category like a library? Where will the recommendations of what to use for what be available?”. Yes, the plan is to recommend a series of textures that can be easily distinguished and recommended uses. The textures will be distributed through </w:t>
      </w:r>
      <w:proofErr w:type="spellStart"/>
      <w:r w:rsidR="005A00ED">
        <w:t>TinkerCAD</w:t>
      </w:r>
      <w:proofErr w:type="spellEnd"/>
      <w:r w:rsidR="005A00ED">
        <w:t xml:space="preserve"> (and other software?), labelled appropriately and described in Round Table guidelines. </w:t>
      </w:r>
      <w:r>
        <w:t>One member</w:t>
      </w:r>
      <w:r w:rsidR="005A00ED">
        <w:t xml:space="preserve"> adds textures after printing, e.g. paint with sand or felt glued on. </w:t>
      </w:r>
      <w:r>
        <w:t xml:space="preserve">Another member </w:t>
      </w:r>
      <w:r w:rsidR="005A00ED">
        <w:t xml:space="preserve">puts real objects in containers, e.g. water in a pond, scrunched up paper in a rubbish bin.  </w:t>
      </w:r>
    </w:p>
    <w:p w:rsidR="005A00ED" w:rsidRDefault="00AA77CF" w:rsidP="005A00ED">
      <w:r>
        <w:t>A member</w:t>
      </w:r>
      <w:r w:rsidR="005A00ED">
        <w:t xml:space="preserve"> asked “Regarding the audio files for the solar system, do you record your own audio, or find it somewhere? Also, are the files stored locally on the Raspberry Pi, or stored online and fetched when needed?” Both approaches have been used – pre-recorded audio stored on the Raspberry Pi</w:t>
      </w:r>
      <w:r w:rsidR="007B7378">
        <w:t xml:space="preserve"> or automated audio fetched when needed. There was discussion about the best interface for touch points. </w:t>
      </w:r>
    </w:p>
    <w:p w:rsidR="007B7378" w:rsidRDefault="00AA77CF" w:rsidP="005A00ED">
      <w:r>
        <w:t>A</w:t>
      </w:r>
      <w:r w:rsidR="007B7378">
        <w:t xml:space="preserve"> lot of pre-teaching is required for concept building before 3D models can be used in NAPLAN tests. Currently, these questions are omitted for blind students.  </w:t>
      </w:r>
    </w:p>
    <w:p w:rsidR="000E2701" w:rsidRDefault="00661C4F" w:rsidP="000E2701">
      <w:pPr>
        <w:pStyle w:val="Heading1"/>
        <w:rPr>
          <w:shd w:val="clear" w:color="auto" w:fill="FFFFFF"/>
        </w:rPr>
      </w:pPr>
      <w:r>
        <w:rPr>
          <w:shd w:val="clear" w:color="auto" w:fill="FFFFFF"/>
        </w:rPr>
        <w:t>6</w:t>
      </w:r>
      <w:r w:rsidR="000E2701">
        <w:rPr>
          <w:shd w:val="clear" w:color="auto" w:fill="FFFFFF"/>
        </w:rPr>
        <w:t>. Other Business</w:t>
      </w:r>
    </w:p>
    <w:p w:rsidR="00661C4F" w:rsidRDefault="00661C4F" w:rsidP="00661C4F">
      <w:pPr>
        <w:pStyle w:val="Heading2"/>
      </w:pPr>
      <w:r>
        <w:t>6.1 Update from DIAGRAM 3D group</w:t>
      </w:r>
    </w:p>
    <w:p w:rsidR="00D5252C" w:rsidRDefault="00D5252C" w:rsidP="00D5252C">
      <w:r>
        <w:t xml:space="preserve">Visio in the Netherlands have produced materials for teaching concepts from 3D to 2D, using the perspective of “William </w:t>
      </w:r>
      <w:proofErr w:type="spellStart"/>
      <w:r>
        <w:t>Wisenose</w:t>
      </w:r>
      <w:proofErr w:type="spellEnd"/>
      <w:r>
        <w:t xml:space="preserve">”. The booklet is in Dutch only. </w:t>
      </w:r>
    </w:p>
    <w:p w:rsidR="00330C89" w:rsidRDefault="00330C89" w:rsidP="00D5252C">
      <w:r w:rsidRPr="00330C89">
        <w:rPr>
          <w:noProof/>
          <w:lang w:eastAsia="en-AU"/>
        </w:rPr>
        <w:lastRenderedPageBreak/>
        <w:drawing>
          <wp:inline distT="0" distB="0" distL="0" distR="0">
            <wp:extent cx="5731510" cy="3009387"/>
            <wp:effectExtent l="0" t="0" r="2540" b="635"/>
            <wp:docPr id="1" name="Picture 1" descr="\\ad.monash.edu\home\User085\leonah\Pictures\3D print - apple half (Vi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onash.edu\home\User085\leonah\Pictures\3D print - apple half (Visi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009387"/>
                    </a:xfrm>
                    <a:prstGeom prst="rect">
                      <a:avLst/>
                    </a:prstGeom>
                    <a:noFill/>
                    <a:ln>
                      <a:noFill/>
                    </a:ln>
                  </pic:spPr>
                </pic:pic>
              </a:graphicData>
            </a:graphic>
          </wp:inline>
        </w:drawing>
      </w:r>
    </w:p>
    <w:p w:rsidR="007B7378" w:rsidRDefault="007B7378" w:rsidP="00D5252C">
      <w:r>
        <w:t xml:space="preserve">The UBIS website is unlikely to go live as there is no further funding for the project. </w:t>
      </w:r>
    </w:p>
    <w:p w:rsidR="007B7378" w:rsidRPr="00D5252C" w:rsidRDefault="007B7378" w:rsidP="00D5252C">
      <w:r>
        <w:t xml:space="preserve">ACTION: Leona to contact Visio to find out what other materials were planned to be shared on the UBIS website and request access to any that might be of interest. </w:t>
      </w:r>
    </w:p>
    <w:p w:rsidR="000E2701" w:rsidRDefault="00661C4F" w:rsidP="000E2701">
      <w:pPr>
        <w:pStyle w:val="Heading1"/>
        <w:rPr>
          <w:shd w:val="clear" w:color="auto" w:fill="FFFFFF"/>
        </w:rPr>
      </w:pPr>
      <w:r>
        <w:rPr>
          <w:shd w:val="clear" w:color="auto" w:fill="FFFFFF"/>
        </w:rPr>
        <w:t>7</w:t>
      </w:r>
      <w:r w:rsidR="000E2701">
        <w:rPr>
          <w:shd w:val="clear" w:color="auto" w:fill="FFFFFF"/>
        </w:rPr>
        <w:t>. Next Meeting</w:t>
      </w:r>
    </w:p>
    <w:p w:rsidR="007E59BA" w:rsidRDefault="00A064C4" w:rsidP="007E59BA">
      <w:r>
        <w:t>Wednesday December 16</w:t>
      </w:r>
      <w:r w:rsidR="007E59BA">
        <w:t xml:space="preserve"> </w:t>
      </w:r>
      <w:r w:rsidR="00976C7E">
        <w:t xml:space="preserve">at 11.30am AEST. </w:t>
      </w:r>
    </w:p>
    <w:p w:rsidR="008D343B" w:rsidRDefault="008D343B" w:rsidP="007E59BA">
      <w:r>
        <w:t>Feature topic: What to d</w:t>
      </w:r>
      <w:r w:rsidR="007B7378">
        <w:t>esign/print for the curriculum</w:t>
      </w:r>
    </w:p>
    <w:p w:rsidR="001E690A" w:rsidRDefault="001E690A" w:rsidP="002016CB"/>
    <w:sectPr w:rsidR="001E6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0"/>
  </w:num>
  <w:num w:numId="14">
    <w:abstractNumId w:val="12"/>
  </w:num>
  <w:num w:numId="15">
    <w:abstractNumId w:val="13"/>
  </w:num>
  <w:num w:numId="16">
    <w:abstractNumId w:val="11"/>
  </w:num>
  <w:num w:numId="17">
    <w:abstractNumId w:val="16"/>
  </w:num>
  <w:num w:numId="18">
    <w:abstractNumId w:val="14"/>
  </w:num>
  <w:num w:numId="19">
    <w:abstractNumId w:val="21"/>
  </w:num>
  <w:num w:numId="20">
    <w:abstractNumId w:val="17"/>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374D4"/>
    <w:rsid w:val="000407EB"/>
    <w:rsid w:val="00044E24"/>
    <w:rsid w:val="0006756F"/>
    <w:rsid w:val="000712DC"/>
    <w:rsid w:val="000E03CB"/>
    <w:rsid w:val="000E2701"/>
    <w:rsid w:val="001733E2"/>
    <w:rsid w:val="001772EC"/>
    <w:rsid w:val="001A6D21"/>
    <w:rsid w:val="001E690A"/>
    <w:rsid w:val="002016CB"/>
    <w:rsid w:val="00252D4C"/>
    <w:rsid w:val="00281980"/>
    <w:rsid w:val="002B7A26"/>
    <w:rsid w:val="002C7CB5"/>
    <w:rsid w:val="00315BC6"/>
    <w:rsid w:val="00327ECF"/>
    <w:rsid w:val="00330C89"/>
    <w:rsid w:val="003A4DB4"/>
    <w:rsid w:val="003C567C"/>
    <w:rsid w:val="00403172"/>
    <w:rsid w:val="00514890"/>
    <w:rsid w:val="005A00ED"/>
    <w:rsid w:val="005B3B67"/>
    <w:rsid w:val="005B698D"/>
    <w:rsid w:val="006017B5"/>
    <w:rsid w:val="00646C97"/>
    <w:rsid w:val="00661C4F"/>
    <w:rsid w:val="006917B3"/>
    <w:rsid w:val="006F5F41"/>
    <w:rsid w:val="00703BEF"/>
    <w:rsid w:val="00746863"/>
    <w:rsid w:val="00762BE6"/>
    <w:rsid w:val="007B7378"/>
    <w:rsid w:val="007D3EDC"/>
    <w:rsid w:val="007E59BA"/>
    <w:rsid w:val="00847DE5"/>
    <w:rsid w:val="00857F83"/>
    <w:rsid w:val="008D01E5"/>
    <w:rsid w:val="008D343B"/>
    <w:rsid w:val="00933DA7"/>
    <w:rsid w:val="00946587"/>
    <w:rsid w:val="00954E7D"/>
    <w:rsid w:val="00976C7E"/>
    <w:rsid w:val="009B6E89"/>
    <w:rsid w:val="009D0640"/>
    <w:rsid w:val="00A064C4"/>
    <w:rsid w:val="00A2175A"/>
    <w:rsid w:val="00A56524"/>
    <w:rsid w:val="00A70D58"/>
    <w:rsid w:val="00AA77CF"/>
    <w:rsid w:val="00B60728"/>
    <w:rsid w:val="00B657D4"/>
    <w:rsid w:val="00BA3CE6"/>
    <w:rsid w:val="00BB04C3"/>
    <w:rsid w:val="00BC2A8A"/>
    <w:rsid w:val="00BD57B8"/>
    <w:rsid w:val="00BE0FBF"/>
    <w:rsid w:val="00C0275B"/>
    <w:rsid w:val="00C0412D"/>
    <w:rsid w:val="00CB425F"/>
    <w:rsid w:val="00CD2D2A"/>
    <w:rsid w:val="00CE1986"/>
    <w:rsid w:val="00CF11FE"/>
    <w:rsid w:val="00D11C40"/>
    <w:rsid w:val="00D2102E"/>
    <w:rsid w:val="00D5252C"/>
    <w:rsid w:val="00DA6CBF"/>
    <w:rsid w:val="00DB4B04"/>
    <w:rsid w:val="00DC73F1"/>
    <w:rsid w:val="00E015EF"/>
    <w:rsid w:val="00E129C3"/>
    <w:rsid w:val="00E5272D"/>
    <w:rsid w:val="00EC38B0"/>
    <w:rsid w:val="00ED382D"/>
    <w:rsid w:val="00F713DF"/>
    <w:rsid w:val="00F86BE8"/>
    <w:rsid w:val="00FD0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7125"/>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AA7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essiblegraphics.org/research/3dprints/arc/" TargetMode="External"/><Relationship Id="rId5" Type="http://schemas.openxmlformats.org/officeDocument/2006/relationships/hyperlink" Target="http://printdisability.org/about-us/accessible-graphics/3d-print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6</cp:revision>
  <dcterms:created xsi:type="dcterms:W3CDTF">2020-11-18T00:22:00Z</dcterms:created>
  <dcterms:modified xsi:type="dcterms:W3CDTF">2023-09-28T01:24:00Z</dcterms:modified>
</cp:coreProperties>
</file>