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4C34B" w14:textId="77777777" w:rsidR="009D6AF5" w:rsidRPr="00E620FE" w:rsidRDefault="00830906" w:rsidP="00E620FE">
      <w:pPr>
        <w:pStyle w:val="Title"/>
        <w:jc w:val="center"/>
        <w:rPr>
          <w:rFonts w:asciiTheme="minorHAnsi" w:hAnsiTheme="minorHAnsi" w:cstheme="minorHAnsi"/>
          <w:b/>
        </w:rPr>
      </w:pPr>
      <w:r w:rsidRPr="00E620FE">
        <w:rPr>
          <w:rFonts w:asciiTheme="minorHAnsi" w:hAnsiTheme="minorHAnsi" w:cstheme="minorHAnsi"/>
          <w:b/>
        </w:rPr>
        <w:t>Explanatory Statement</w:t>
      </w:r>
    </w:p>
    <w:p w14:paraId="4D21412E" w14:textId="3D39A34B" w:rsidR="00657501" w:rsidRDefault="009D6AF5" w:rsidP="00E620FE">
      <w:pPr>
        <w:ind w:left="1985" w:hanging="1985"/>
      </w:pPr>
      <w:r w:rsidRPr="009D6AF5">
        <w:rPr>
          <w:b/>
        </w:rPr>
        <w:t>Project title</w:t>
      </w:r>
      <w:r>
        <w:t xml:space="preserve">: </w:t>
      </w:r>
      <w:r w:rsidR="00680D77">
        <w:t>Vision Impaired Community Participant Pool</w:t>
      </w:r>
    </w:p>
    <w:p w14:paraId="3E4495C0" w14:textId="249BBA0C" w:rsidR="009D6AF5" w:rsidRDefault="009D6AF5" w:rsidP="00E620FE">
      <w:pPr>
        <w:ind w:left="1985" w:hanging="1985"/>
      </w:pPr>
      <w:r w:rsidRPr="00E620FE">
        <w:rPr>
          <w:b/>
        </w:rPr>
        <w:t>Project number</w:t>
      </w:r>
      <w:r w:rsidRPr="00E620FE">
        <w:t xml:space="preserve">: </w:t>
      </w:r>
      <w:r w:rsidR="00680D77">
        <w:t>22143</w:t>
      </w:r>
    </w:p>
    <w:p w14:paraId="5FBAC456" w14:textId="2637711D" w:rsidR="00C92E91" w:rsidRDefault="00C92E91"/>
    <w:p w14:paraId="4AFE3782" w14:textId="73A0EF41" w:rsidR="00657501" w:rsidRDefault="00657501">
      <w:r>
        <w:t xml:space="preserve">You are invited to </w:t>
      </w:r>
      <w:r w:rsidR="00ED140B">
        <w:t xml:space="preserve">take part in this registration process. </w:t>
      </w:r>
      <w:r>
        <w:t>Please read this Explanatory Statement in full before deciding whether to take part. If you would like further information regarding any aspect of this</w:t>
      </w:r>
      <w:r w:rsidR="008B3116">
        <w:t xml:space="preserve"> </w:t>
      </w:r>
      <w:r w:rsidR="004A1ED7">
        <w:t>process,</w:t>
      </w:r>
      <w:r>
        <w:t xml:space="preserve"> you are encouraged to contact the project investigators using the details listed </w:t>
      </w:r>
      <w:r w:rsidR="004A1ED7">
        <w:t>below</w:t>
      </w:r>
      <w:r>
        <w:t xml:space="preserve">. </w:t>
      </w:r>
    </w:p>
    <w:p w14:paraId="642422CF" w14:textId="73F8EBEC" w:rsidR="00657501" w:rsidRDefault="00657501" w:rsidP="00657501">
      <w:pPr>
        <w:pStyle w:val="Heading1"/>
      </w:pPr>
      <w:r>
        <w:t xml:space="preserve">What does the research involve? </w:t>
      </w:r>
    </w:p>
    <w:p w14:paraId="17003950" w14:textId="77777777" w:rsidR="004B5871" w:rsidRDefault="00830906">
      <w:r w:rsidRPr="00830906">
        <w:t>This project aims to</w:t>
      </w:r>
      <w:r w:rsidR="008B3116">
        <w:t xml:space="preserve"> establish a pool of participants and professional people to support future research projects, discussion and reference groups conducted by the</w:t>
      </w:r>
      <w:r w:rsidR="005B5263">
        <w:t xml:space="preserve"> </w:t>
      </w:r>
      <w:r w:rsidR="005B5263" w:rsidRPr="005B5263">
        <w:t>Inclusive Technologies research grou</w:t>
      </w:r>
      <w:bookmarkStart w:id="0" w:name="_GoBack"/>
      <w:bookmarkEnd w:id="0"/>
      <w:r w:rsidR="005B5263" w:rsidRPr="005B5263">
        <w:t>p</w:t>
      </w:r>
      <w:r w:rsidR="008B3116">
        <w:t xml:space="preserve">. </w:t>
      </w:r>
    </w:p>
    <w:p w14:paraId="3E348C43" w14:textId="77777777" w:rsidR="004B5871" w:rsidRDefault="004B5871" w:rsidP="004B5871">
      <w:r w:rsidRPr="005B5263">
        <w:t>We are investigating the use of new technologies (such as 3D printing, low-cost electronics, e-textiles, VR, etc) for the vision impaired community. Access to a pool of participants will ensure that the research is community-driven, with focus on real-life problems, and that potential solutions are developed and tested in collaboration with users.</w:t>
      </w:r>
    </w:p>
    <w:p w14:paraId="5F1EDDEC" w14:textId="70E68749" w:rsidR="004B5871" w:rsidRDefault="004B5871">
      <w:r>
        <w:t xml:space="preserve">Being a member of the participant pool will mean that you will be invited to join discussion groups, reference groups and hands-on research studies best suited to your interests. </w:t>
      </w:r>
    </w:p>
    <w:p w14:paraId="56E0E458" w14:textId="6961F927" w:rsidR="004B5871" w:rsidRDefault="004B5871">
      <w:r>
        <w:t xml:space="preserve">It will also mean that background information related to you personally will not have to be collected for every study or group you choose to participate in. </w:t>
      </w:r>
    </w:p>
    <w:p w14:paraId="6EA03803" w14:textId="0DB3679C" w:rsidR="004B5871" w:rsidRDefault="004B5871">
      <w:r>
        <w:t>You will be provided with an explanatory statement related to each project you choose to join.</w:t>
      </w:r>
    </w:p>
    <w:p w14:paraId="369A8A76" w14:textId="53AA3C32" w:rsidR="004B5871" w:rsidRDefault="004B5871">
      <w:r>
        <w:t>Your participation is voluntary and you have the right to withdraw at any time.</w:t>
      </w:r>
    </w:p>
    <w:p w14:paraId="3834839B" w14:textId="77777777" w:rsidR="00AF59DC" w:rsidRDefault="00AF59DC" w:rsidP="00E620FE">
      <w:pPr>
        <w:pStyle w:val="Heading1"/>
      </w:pPr>
      <w:r>
        <w:t xml:space="preserve">Why were you selected for this study? </w:t>
      </w:r>
    </w:p>
    <w:p w14:paraId="3EB8201C" w14:textId="71B098BB" w:rsidR="004B0126" w:rsidRDefault="00EF1452" w:rsidP="00524BB8">
      <w:r>
        <w:t xml:space="preserve">You </w:t>
      </w:r>
      <w:r w:rsidR="006234D4">
        <w:t xml:space="preserve">are invited to this study as a </w:t>
      </w:r>
      <w:r w:rsidR="004A1ED7">
        <w:t>member of the vision impairment community, professional or family member</w:t>
      </w:r>
      <w:r w:rsidR="00292203">
        <w:t xml:space="preserve">. </w:t>
      </w:r>
      <w:r w:rsidR="004A1ED7">
        <w:t xml:space="preserve">Your lived experience </w:t>
      </w:r>
    </w:p>
    <w:p w14:paraId="2682099A" w14:textId="17EC3DC1" w:rsidR="006E6A20" w:rsidRDefault="006E6A20" w:rsidP="00E620FE">
      <w:pPr>
        <w:pStyle w:val="Heading1"/>
      </w:pPr>
      <w:r>
        <w:t>Consent and withdrawal</w:t>
      </w:r>
    </w:p>
    <w:p w14:paraId="1A926ED8" w14:textId="313D2BB6" w:rsidR="009E69CE" w:rsidRPr="009E69CE" w:rsidRDefault="009E69CE" w:rsidP="009E69CE">
      <w:r>
        <w:t xml:space="preserve">Participation in this </w:t>
      </w:r>
      <w:r w:rsidR="004A1ED7">
        <w:t xml:space="preserve">project </w:t>
      </w:r>
      <w:r>
        <w:t xml:space="preserve">is entirely voluntary. </w:t>
      </w:r>
      <w:r w:rsidR="007F361E">
        <w:t xml:space="preserve">Even if you </w:t>
      </w:r>
      <w:r w:rsidR="004A1ED7">
        <w:t>enrol in the participant pool</w:t>
      </w:r>
      <w:r w:rsidR="007F361E">
        <w:t xml:space="preserve">, you can withdraw your permission at any time and </w:t>
      </w:r>
      <w:r w:rsidR="004A1ED7">
        <w:t>your details will be removed</w:t>
      </w:r>
      <w:r w:rsidR="007F361E">
        <w:t xml:space="preserve">. </w:t>
      </w:r>
    </w:p>
    <w:p w14:paraId="22F4120A" w14:textId="77777777" w:rsidR="004A1ED7" w:rsidRDefault="009E69CE" w:rsidP="008D2296">
      <w:r>
        <w:t xml:space="preserve">You are not required to </w:t>
      </w:r>
      <w:r w:rsidR="004A1ED7">
        <w:t>register in the participant pool</w:t>
      </w:r>
      <w:r>
        <w:t xml:space="preserve"> in order to </w:t>
      </w:r>
      <w:r w:rsidR="004A1ED7">
        <w:t xml:space="preserve">take part in future research projects run by the Inclusive Technologies group. Registration merely ensures that you will be contacted directly about the projects that align with your interests and availability. </w:t>
      </w:r>
    </w:p>
    <w:p w14:paraId="3B02E518" w14:textId="27B9EE34" w:rsidR="009E69CE" w:rsidRDefault="009E69CE" w:rsidP="008D2296">
      <w:r>
        <w:t xml:space="preserve">This explanatory statement and the consent form are available to read and complete in large print, electronic (via email) and braille formats. Please advise the researchers if you would prefer a different format to the one you have been provided. </w:t>
      </w:r>
    </w:p>
    <w:p w14:paraId="1ADB2EE7" w14:textId="33A7C8CA" w:rsidR="00830906" w:rsidRDefault="00830906" w:rsidP="00E620FE">
      <w:pPr>
        <w:pStyle w:val="Heading1"/>
      </w:pPr>
      <w:r>
        <w:t>Possible benefits</w:t>
      </w:r>
    </w:p>
    <w:p w14:paraId="19217C0C" w14:textId="7ECBD8ED" w:rsidR="00292203" w:rsidRDefault="00830906" w:rsidP="001E2A0C">
      <w:r>
        <w:t xml:space="preserve">Participants </w:t>
      </w:r>
      <w:r w:rsidR="00292203">
        <w:t xml:space="preserve">will </w:t>
      </w:r>
      <w:r>
        <w:t xml:space="preserve">benefit </w:t>
      </w:r>
      <w:r w:rsidR="00292203">
        <w:t xml:space="preserve">by only having to provide </w:t>
      </w:r>
      <w:r w:rsidR="004A1ED7">
        <w:t>your</w:t>
      </w:r>
      <w:r w:rsidR="00292203">
        <w:t xml:space="preserve"> background information once. All future projects </w:t>
      </w:r>
      <w:r w:rsidR="004A1ED7">
        <w:t>you</w:t>
      </w:r>
      <w:r w:rsidR="00292203">
        <w:t xml:space="preserve"> engages in will use the pre-existing demographic information collected in this project.</w:t>
      </w:r>
    </w:p>
    <w:p w14:paraId="6ACD38F5" w14:textId="0DC9FDFD" w:rsidR="00830906" w:rsidRDefault="00830906" w:rsidP="00E620FE">
      <w:pPr>
        <w:pStyle w:val="Heading1"/>
      </w:pPr>
      <w:r>
        <w:t>Potential risks</w:t>
      </w:r>
    </w:p>
    <w:p w14:paraId="2547F78E" w14:textId="237ECFC9" w:rsidR="00292203" w:rsidRDefault="00292203" w:rsidP="001E2A0C">
      <w:r>
        <w:t>There are no risks involved with this project.</w:t>
      </w:r>
    </w:p>
    <w:p w14:paraId="3EF9D873" w14:textId="124612B2" w:rsidR="003D6274" w:rsidRPr="00EC35E0" w:rsidRDefault="003D6274" w:rsidP="00E620FE">
      <w:pPr>
        <w:pStyle w:val="Heading1"/>
      </w:pPr>
      <w:r w:rsidRPr="00EC35E0">
        <w:t>Confidentiality</w:t>
      </w:r>
    </w:p>
    <w:p w14:paraId="623D9D61" w14:textId="579B3F9C" w:rsidR="009D6AF5" w:rsidRDefault="004A1ED7" w:rsidP="009D6AF5">
      <w:r>
        <w:t xml:space="preserve">Unless you would like to be included in </w:t>
      </w:r>
      <w:r w:rsidR="00E91571">
        <w:t>the public acknowledgment of expert advisors, y</w:t>
      </w:r>
      <w:r w:rsidR="009D6AF5">
        <w:t xml:space="preserve">our </w:t>
      </w:r>
      <w:r w:rsidR="00E91571">
        <w:t xml:space="preserve">registration </w:t>
      </w:r>
      <w:r w:rsidR="009D6AF5">
        <w:t xml:space="preserve">in this </w:t>
      </w:r>
      <w:r w:rsidR="00E91571">
        <w:t xml:space="preserve">project </w:t>
      </w:r>
      <w:r w:rsidR="009D6AF5">
        <w:t>will not be made known to others</w:t>
      </w:r>
      <w:r w:rsidR="00E91571">
        <w:t>. Y</w:t>
      </w:r>
      <w:r w:rsidR="009D6AF5">
        <w:t xml:space="preserve">our details will remain confidential. </w:t>
      </w:r>
    </w:p>
    <w:p w14:paraId="20F7C7A9" w14:textId="7755060A" w:rsidR="00643DAE" w:rsidRDefault="00643DAE" w:rsidP="00E91571">
      <w:r>
        <w:t xml:space="preserve">Your details will only be used by </w:t>
      </w:r>
      <w:r w:rsidR="00E91571">
        <w:t>Monash University staff members</w:t>
      </w:r>
      <w:r>
        <w:t xml:space="preserve"> conducting research through the Computer Human Interaction Creativity </w:t>
      </w:r>
      <w:r w:rsidR="00E91571">
        <w:t>group</w:t>
      </w:r>
      <w:r>
        <w:t>.</w:t>
      </w:r>
    </w:p>
    <w:p w14:paraId="45CCBB32" w14:textId="48DEA89F" w:rsidR="003D6274" w:rsidRPr="00EC35E0" w:rsidRDefault="003D6274" w:rsidP="00E620FE">
      <w:pPr>
        <w:pStyle w:val="Heading1"/>
      </w:pPr>
      <w:r w:rsidRPr="00EC35E0">
        <w:t>Storage of data</w:t>
      </w:r>
    </w:p>
    <w:p w14:paraId="2C39B39E" w14:textId="2F5AF78A" w:rsidR="003D6274" w:rsidRDefault="003D6274" w:rsidP="003D6274">
      <w:pPr>
        <w:pStyle w:val="ListParagraph"/>
        <w:ind w:left="0"/>
      </w:pPr>
      <w:r>
        <w:t>Data relating to the project will be retained for a minimum of five years</w:t>
      </w:r>
      <w:r w:rsidR="009D6AF5">
        <w:t>, in accordance with research requirements</w:t>
      </w:r>
      <w:r>
        <w:t xml:space="preserve">. The raw data will be stored in a secure location able to be accessed only by </w:t>
      </w:r>
      <w:r w:rsidR="00756937">
        <w:t xml:space="preserve">Monash staff members on the </w:t>
      </w:r>
      <w:r>
        <w:t xml:space="preserve">research team. </w:t>
      </w:r>
      <w:r w:rsidR="00756937">
        <w:t xml:space="preserve">It will not be accessible by student researchers. </w:t>
      </w:r>
    </w:p>
    <w:p w14:paraId="173DAE13" w14:textId="659C29C0" w:rsidR="009D6AF5" w:rsidRDefault="009D6AF5" w:rsidP="003D6274">
      <w:pPr>
        <w:pStyle w:val="ListParagraph"/>
        <w:ind w:left="0"/>
      </w:pPr>
      <w:r>
        <w:t>After it is no longer required, all data will be</w:t>
      </w:r>
      <w:r w:rsidR="00E620FE">
        <w:t xml:space="preserve"> destroyed in a secure manner.</w:t>
      </w:r>
    </w:p>
    <w:p w14:paraId="4947A9BD" w14:textId="5CB36773" w:rsidR="003D6274" w:rsidRDefault="003D6274" w:rsidP="00E620FE">
      <w:pPr>
        <w:pStyle w:val="Heading1"/>
      </w:pPr>
      <w:r>
        <w:t>Results</w:t>
      </w:r>
    </w:p>
    <w:p w14:paraId="624B475A" w14:textId="726C3123" w:rsidR="00643DAE" w:rsidRPr="00756937" w:rsidRDefault="00756937" w:rsidP="004D1B73">
      <w:r>
        <w:t xml:space="preserve">If you participate in further research projects as a result of registering in the participant pool, </w:t>
      </w:r>
      <w:r w:rsidR="004D1B73">
        <w:t xml:space="preserve">details of results for these projects will be provided. </w:t>
      </w:r>
    </w:p>
    <w:p w14:paraId="08CE61AD" w14:textId="77777777" w:rsidR="00E91571" w:rsidRDefault="00E91571">
      <w:pPr>
        <w:rPr>
          <w:rFonts w:eastAsiaTheme="majorEastAsia" w:cstheme="majorBidi"/>
          <w:b/>
          <w:color w:val="000000" w:themeColor="text1"/>
          <w:sz w:val="40"/>
          <w:szCs w:val="32"/>
        </w:rPr>
      </w:pPr>
      <w:r>
        <w:br w:type="page"/>
      </w:r>
    </w:p>
    <w:p w14:paraId="0D5FF860" w14:textId="0F213A83" w:rsidR="003D6274" w:rsidRDefault="003D6274" w:rsidP="00E620FE">
      <w:pPr>
        <w:pStyle w:val="Heading1"/>
      </w:pPr>
      <w:r>
        <w:t>Complaints</w:t>
      </w:r>
    </w:p>
    <w:p w14:paraId="7EEE0353" w14:textId="77777777" w:rsidR="003D6274" w:rsidRPr="00EC35E0" w:rsidRDefault="003D6274" w:rsidP="003D6274">
      <w:r w:rsidRPr="00EC35E0">
        <w:t>Should you have any concerns or complaints about the conduct of the project, you are welcome to contact the Executive Officer, Monash University Human Research Ethics (MUHREC):</w:t>
      </w:r>
    </w:p>
    <w:tbl>
      <w:tblPr>
        <w:tblW w:w="0" w:type="auto"/>
        <w:tblLook w:val="04A0" w:firstRow="1" w:lastRow="0" w:firstColumn="1" w:lastColumn="0" w:noHBand="0" w:noVBand="1"/>
      </w:tblPr>
      <w:tblGrid>
        <w:gridCol w:w="6521"/>
      </w:tblGrid>
      <w:tr w:rsidR="003D6274" w:rsidRPr="00EC35E0" w14:paraId="4159F3FE" w14:textId="77777777" w:rsidTr="003D6274">
        <w:tc>
          <w:tcPr>
            <w:tcW w:w="6521" w:type="dxa"/>
            <w:shd w:val="clear" w:color="auto" w:fill="auto"/>
          </w:tcPr>
          <w:p w14:paraId="58575C7F" w14:textId="66F40CC0" w:rsidR="003D6274" w:rsidRPr="00E4227F" w:rsidRDefault="003D6274" w:rsidP="00A74B93">
            <w:pPr>
              <w:rPr>
                <w:rFonts w:eastAsia="Times New Roman" w:cs="Times New Roman"/>
              </w:rPr>
            </w:pPr>
            <w:r w:rsidRPr="00E4227F">
              <w:rPr>
                <w:rFonts w:eastAsia="Times New Roman" w:cs="Times New Roman"/>
              </w:rPr>
              <w:t>Executive Officer</w:t>
            </w:r>
            <w:r w:rsidRPr="00E4227F">
              <w:rPr>
                <w:rFonts w:eastAsia="Times New Roman" w:cs="Times New Roman"/>
              </w:rPr>
              <w:br/>
              <w:t xml:space="preserve">Monash University Human Research Ethics Committee (MUHREC) </w:t>
            </w:r>
            <w:r w:rsidRPr="00E4227F">
              <w:rPr>
                <w:rFonts w:eastAsia="Times New Roman" w:cs="Times New Roman"/>
              </w:rPr>
              <w:br/>
              <w:t>Room 111, Building 3e</w:t>
            </w:r>
            <w:r w:rsidRPr="00E4227F">
              <w:rPr>
                <w:rFonts w:eastAsia="Times New Roman" w:cs="Times New Roman"/>
              </w:rPr>
              <w:br/>
              <w:t>Research Of</w:t>
            </w:r>
            <w:r w:rsidR="00132D2D">
              <w:rPr>
                <w:rFonts w:eastAsia="Times New Roman" w:cs="Times New Roman"/>
              </w:rPr>
              <w:t>fice</w:t>
            </w:r>
            <w:r w:rsidR="00132D2D">
              <w:rPr>
                <w:rFonts w:eastAsia="Times New Roman" w:cs="Times New Roman"/>
              </w:rPr>
              <w:br/>
              <w:t>Monash University VIC 3800</w:t>
            </w:r>
          </w:p>
          <w:p w14:paraId="2A845997" w14:textId="2439C6D2" w:rsidR="003D6274" w:rsidRPr="00E4227F" w:rsidRDefault="003D6274" w:rsidP="00A74B93">
            <w:pPr>
              <w:rPr>
                <w:rStyle w:val="Hyperlink"/>
                <w:rFonts w:ascii="Calibri" w:eastAsia="Times New Roman" w:hAnsi="Calibri" w:cs="Times New Roman"/>
                <w:sz w:val="22"/>
                <w:lang w:val="fr-FR"/>
              </w:rPr>
            </w:pPr>
            <w:r w:rsidRPr="00E4227F">
              <w:rPr>
                <w:rFonts w:eastAsia="Times New Roman" w:cs="Times New Roman"/>
                <w:lang w:val="fr-FR"/>
              </w:rPr>
              <w:t>Tel: +61 3 9905 2052</w:t>
            </w:r>
            <w:r w:rsidR="00132D2D">
              <w:rPr>
                <w:rFonts w:eastAsia="Times New Roman" w:cs="Times New Roman"/>
                <w:lang w:val="fr-FR"/>
              </w:rPr>
              <w:br/>
            </w:r>
            <w:r w:rsidRPr="00E4227F">
              <w:rPr>
                <w:rFonts w:eastAsia="Times New Roman" w:cs="Times New Roman"/>
                <w:lang w:val="fr-FR"/>
              </w:rPr>
              <w:t xml:space="preserve">Email: </w:t>
            </w:r>
            <w:hyperlink r:id="rId6" w:history="1">
              <w:r w:rsidRPr="00132D2D">
                <w:rPr>
                  <w:rStyle w:val="Hyperlink"/>
                </w:rPr>
                <w:t>muhrec@monash.edu</w:t>
              </w:r>
            </w:hyperlink>
            <w:r w:rsidR="00132D2D">
              <w:rPr>
                <w:rStyle w:val="Hyperlink"/>
                <w:rFonts w:ascii="Calibri" w:eastAsia="Times New Roman" w:hAnsi="Calibri" w:cs="Times New Roman"/>
                <w:sz w:val="22"/>
                <w:lang w:val="fr-FR"/>
              </w:rPr>
              <w:br/>
            </w:r>
            <w:r w:rsidR="00132D2D">
              <w:rPr>
                <w:rFonts w:eastAsia="Times New Roman" w:cs="Times New Roman"/>
                <w:lang w:val="fr-FR"/>
              </w:rPr>
              <w:t>Fax: +61 3 9905 3831</w:t>
            </w:r>
          </w:p>
          <w:p w14:paraId="326DCD73" w14:textId="77777777" w:rsidR="003D6274" w:rsidRPr="00E4227F" w:rsidRDefault="003D6274" w:rsidP="00A74B93">
            <w:pPr>
              <w:rPr>
                <w:rFonts w:eastAsia="Times New Roman" w:cs="Times New Roman"/>
                <w:lang w:val="fr-FR"/>
              </w:rPr>
            </w:pPr>
          </w:p>
        </w:tc>
      </w:tr>
    </w:tbl>
    <w:p w14:paraId="32F23FF3" w14:textId="77777777" w:rsidR="003D6274" w:rsidRPr="00EC35E0" w:rsidRDefault="003D6274" w:rsidP="003D6274">
      <w:r w:rsidRPr="00EC35E0">
        <w:t>Thank you,</w:t>
      </w:r>
      <w:r>
        <w:br/>
      </w:r>
    </w:p>
    <w:p w14:paraId="5D1EBAB8" w14:textId="04671B97" w:rsidR="003D6274" w:rsidRDefault="003D6274" w:rsidP="003D6274">
      <w:r>
        <w:rPr>
          <w:noProof/>
          <w:lang w:eastAsia="en-AU"/>
        </w:rPr>
        <w:drawing>
          <wp:inline distT="0" distB="0" distL="0" distR="0" wp14:anchorId="60673040" wp14:editId="74CEAE90">
            <wp:extent cx="1192581" cy="679450"/>
            <wp:effectExtent l="0" t="0" r="7620" b="6350"/>
            <wp:docPr id="1" name="Picture 1" descr="Leona Hollo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Leo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8742" cy="688657"/>
                    </a:xfrm>
                    <a:prstGeom prst="rect">
                      <a:avLst/>
                    </a:prstGeom>
                  </pic:spPr>
                </pic:pic>
              </a:graphicData>
            </a:graphic>
          </wp:inline>
        </w:drawing>
      </w:r>
    </w:p>
    <w:p w14:paraId="029A1F24" w14:textId="7CFFCB74" w:rsidR="003D6274" w:rsidRPr="003D6274" w:rsidRDefault="003D6274" w:rsidP="003D6274">
      <w:r>
        <w:t>Leona Holloway</w:t>
      </w:r>
    </w:p>
    <w:p w14:paraId="00FE0577" w14:textId="77777777" w:rsidR="001E2A0C" w:rsidRDefault="001E2A0C">
      <w:pPr>
        <w:rPr>
          <w:rFonts w:eastAsiaTheme="majorEastAsia" w:cstheme="majorBidi"/>
          <w:b/>
          <w:color w:val="000000" w:themeColor="text1"/>
          <w:sz w:val="40"/>
          <w:szCs w:val="32"/>
        </w:rPr>
      </w:pPr>
      <w:r>
        <w:rPr>
          <w:rFonts w:eastAsiaTheme="majorEastAsia" w:cstheme="majorBidi"/>
          <w:b/>
          <w:color w:val="000000" w:themeColor="text1"/>
          <w:sz w:val="40"/>
          <w:szCs w:val="32"/>
        </w:rPr>
        <w:br w:type="page"/>
      </w:r>
    </w:p>
    <w:p w14:paraId="4DEA47A7" w14:textId="77777777" w:rsidR="001E2A0C" w:rsidRDefault="001E2A0C" w:rsidP="001E2A0C">
      <w:pPr>
        <w:rPr>
          <w:b/>
          <w:bCs/>
        </w:rPr>
      </w:pPr>
      <w:r>
        <w:rPr>
          <w:b/>
          <w:bCs/>
        </w:rPr>
        <w:t>Project staff</w:t>
      </w:r>
    </w:p>
    <w:p w14:paraId="33430E9E" w14:textId="20B40799" w:rsidR="001E2A0C" w:rsidRDefault="001E2A0C" w:rsidP="001E2A0C">
      <w:pPr>
        <w:rPr>
          <w:b/>
          <w:bCs/>
        </w:rPr>
      </w:pPr>
      <w:r w:rsidRPr="001E2A0C">
        <w:rPr>
          <w:bCs/>
        </w:rPr>
        <w:t>Faculty of Information Technology</w:t>
      </w:r>
      <w:r>
        <w:rPr>
          <w:bCs/>
        </w:rPr>
        <w:t>, Monash University</w:t>
      </w:r>
      <w:r w:rsidRPr="001E2A0C">
        <w:rPr>
          <w:bCs/>
        </w:rPr>
        <w:br/>
      </w:r>
    </w:p>
    <w:p w14:paraId="2E94803E" w14:textId="77777777" w:rsidR="001E2A0C" w:rsidRDefault="001E2A0C" w:rsidP="001E2A0C">
      <w:r w:rsidRPr="00C16763">
        <w:rPr>
          <w:bCs/>
        </w:rPr>
        <w:t>Prof Kim Marriott</w:t>
      </w:r>
      <w:r w:rsidRPr="00C16763">
        <w:t xml:space="preserve"> </w:t>
      </w:r>
      <w:r>
        <w:br/>
        <w:t>Lead, Computer Human Interaction &amp; Creativity</w:t>
      </w:r>
      <w:r w:rsidRPr="00C16763">
        <w:br/>
      </w:r>
      <w:r>
        <w:t xml:space="preserve">Phone: (03) 990 55525 </w:t>
      </w:r>
      <w:r>
        <w:br/>
        <w:t>E</w:t>
      </w:r>
      <w:r w:rsidRPr="0062283B">
        <w:t xml:space="preserve">mail: </w:t>
      </w:r>
      <w:hyperlink r:id="rId8" w:history="1">
        <w:r w:rsidRPr="00CB5C3D">
          <w:rPr>
            <w:rStyle w:val="Hyperlink"/>
          </w:rPr>
          <w:t>kim.marriott@monash.edu</w:t>
        </w:r>
      </w:hyperlink>
    </w:p>
    <w:p w14:paraId="120890E2" w14:textId="77777777" w:rsidR="001E2A0C" w:rsidRDefault="001E2A0C" w:rsidP="001E2A0C">
      <w:pPr>
        <w:rPr>
          <w:b/>
          <w:bCs/>
        </w:rPr>
      </w:pPr>
    </w:p>
    <w:p w14:paraId="6DAAF714" w14:textId="77777777" w:rsidR="001E2A0C" w:rsidRDefault="001E2A0C" w:rsidP="001E2A0C">
      <w:r w:rsidRPr="00C16763">
        <w:rPr>
          <w:bCs/>
        </w:rPr>
        <w:t>Dr Matthew Butler</w:t>
      </w:r>
      <w:r w:rsidRPr="00C16763">
        <w:t xml:space="preserve"> </w:t>
      </w:r>
      <w:r>
        <w:br/>
        <w:t>Associate Dean (Learning and Teaching</w:t>
      </w:r>
      <w:proofErr w:type="gramStart"/>
      <w:r>
        <w:t>)</w:t>
      </w:r>
      <w:proofErr w:type="gramEnd"/>
      <w:r w:rsidRPr="00C16763">
        <w:br/>
      </w:r>
      <w:r>
        <w:t xml:space="preserve">Phone: (03) 990 31911 </w:t>
      </w:r>
      <w:r>
        <w:br/>
        <w:t>E</w:t>
      </w:r>
      <w:r w:rsidRPr="0062283B">
        <w:t xml:space="preserve">mail: </w:t>
      </w:r>
      <w:hyperlink r:id="rId9" w:history="1">
        <w:r w:rsidRPr="009D6AF5">
          <w:rPr>
            <w:rStyle w:val="Hyperlink"/>
          </w:rPr>
          <w:t>matthew.butler@monash.edu</w:t>
        </w:r>
      </w:hyperlink>
    </w:p>
    <w:p w14:paraId="52D5B752" w14:textId="77777777" w:rsidR="001E2A0C" w:rsidRDefault="001E2A0C" w:rsidP="001E2A0C">
      <w:pPr>
        <w:rPr>
          <w:bCs/>
        </w:rPr>
      </w:pPr>
    </w:p>
    <w:p w14:paraId="6BE6A4C5" w14:textId="7C79EB8E" w:rsidR="001E2A0C" w:rsidRPr="00C16763" w:rsidRDefault="001E2A0C" w:rsidP="001E2A0C">
      <w:pPr>
        <w:rPr>
          <w:bCs/>
        </w:rPr>
      </w:pPr>
      <w:r w:rsidRPr="00C16763">
        <w:rPr>
          <w:bCs/>
        </w:rPr>
        <w:t>Dr Kirsten Ellis</w:t>
      </w:r>
      <w:r>
        <w:rPr>
          <w:bCs/>
        </w:rPr>
        <w:br/>
        <w:t>Group lead, Inclusive Technologies</w:t>
      </w:r>
      <w:r>
        <w:rPr>
          <w:bCs/>
        </w:rPr>
        <w:br/>
      </w:r>
      <w:r>
        <w:rPr>
          <w:bCs/>
        </w:rPr>
        <w:t>Phone: (03) 990 47132</w:t>
      </w:r>
      <w:r>
        <w:rPr>
          <w:bCs/>
        </w:rPr>
        <w:br/>
        <w:t xml:space="preserve">Email: </w:t>
      </w:r>
      <w:r w:rsidRPr="00C16763">
        <w:rPr>
          <w:bCs/>
        </w:rPr>
        <w:t>Kirsten.Ellis@monash.edu</w:t>
      </w:r>
    </w:p>
    <w:p w14:paraId="0A4C0D8F" w14:textId="77777777" w:rsidR="001E2A0C" w:rsidRDefault="001E2A0C" w:rsidP="001E2A0C">
      <w:pPr>
        <w:rPr>
          <w:bCs/>
        </w:rPr>
      </w:pPr>
    </w:p>
    <w:p w14:paraId="22B0E152" w14:textId="68C86502" w:rsidR="001E2A0C" w:rsidRDefault="001E2A0C" w:rsidP="001E2A0C">
      <w:pPr>
        <w:rPr>
          <w:b/>
          <w:bCs/>
        </w:rPr>
      </w:pPr>
      <w:r w:rsidRPr="00C16763">
        <w:rPr>
          <w:bCs/>
        </w:rPr>
        <w:t>Leona Holloway</w:t>
      </w:r>
      <w:r w:rsidRPr="00C16763">
        <w:t xml:space="preserve"> </w:t>
      </w:r>
      <w:r w:rsidRPr="00C16763">
        <w:br/>
      </w:r>
      <w:r>
        <w:t xml:space="preserve">Research Assistant </w:t>
      </w:r>
      <w:r>
        <w:br/>
      </w:r>
      <w:r w:rsidRPr="0062283B">
        <w:t xml:space="preserve">Phone: (03) 990 32401 </w:t>
      </w:r>
      <w:r w:rsidRPr="0062283B">
        <w:br/>
      </w:r>
      <w:r>
        <w:t>E</w:t>
      </w:r>
      <w:r w:rsidRPr="0062283B">
        <w:t xml:space="preserve">mail: </w:t>
      </w:r>
      <w:r w:rsidRPr="00CB5C3D">
        <w:rPr>
          <w:rStyle w:val="Hyperlink"/>
        </w:rPr>
        <w:t>leona.holloway@monash.edu</w:t>
      </w:r>
      <w:r>
        <w:rPr>
          <w:b/>
          <w:bCs/>
        </w:rPr>
        <w:t xml:space="preserve"> </w:t>
      </w:r>
    </w:p>
    <w:p w14:paraId="76C0CD5E" w14:textId="77777777" w:rsidR="001E2A0C" w:rsidRDefault="001E2A0C" w:rsidP="001E2A0C">
      <w:pPr>
        <w:rPr>
          <w:b/>
        </w:rPr>
      </w:pPr>
    </w:p>
    <w:p w14:paraId="5573AC1B" w14:textId="572D0303" w:rsidR="000F596B" w:rsidRPr="001E2A0C" w:rsidRDefault="001E2A0C">
      <w:r w:rsidRPr="00C16763">
        <w:t>Mrs Kate Stephens</w:t>
      </w:r>
      <w:r>
        <w:br/>
      </w:r>
      <w:r w:rsidRPr="00C16763">
        <w:t>Administrative Assistant</w:t>
      </w:r>
      <w:r>
        <w:br/>
        <w:t xml:space="preserve">Email: </w:t>
      </w:r>
      <w:r w:rsidRPr="00C16763">
        <w:t>Kate.Stephens@monash.edu</w:t>
      </w:r>
      <w:r w:rsidR="00923446">
        <w:rPr>
          <w:rFonts w:eastAsiaTheme="majorEastAsia" w:cstheme="majorBidi"/>
          <w:b/>
          <w:color w:val="000000" w:themeColor="text1"/>
          <w:sz w:val="40"/>
          <w:szCs w:val="32"/>
        </w:rPr>
        <w:t xml:space="preserve">  </w:t>
      </w:r>
    </w:p>
    <w:sectPr w:rsidR="000F596B" w:rsidRPr="001E2A0C" w:rsidSect="00E620FE">
      <w:footerReference w:type="default" r:id="rId1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322B9" w14:textId="77777777" w:rsidR="00AA1AF4" w:rsidRDefault="00AA1AF4" w:rsidP="000F596B">
      <w:pPr>
        <w:spacing w:after="0" w:line="240" w:lineRule="auto"/>
      </w:pPr>
      <w:r>
        <w:separator/>
      </w:r>
    </w:p>
  </w:endnote>
  <w:endnote w:type="continuationSeparator" w:id="0">
    <w:p w14:paraId="60ECADB8" w14:textId="77777777" w:rsidR="00AA1AF4" w:rsidRDefault="00AA1AF4" w:rsidP="000F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438731"/>
      <w:docPartObj>
        <w:docPartGallery w:val="Page Numbers (Bottom of Page)"/>
        <w:docPartUnique/>
      </w:docPartObj>
    </w:sdtPr>
    <w:sdtEndPr>
      <w:rPr>
        <w:noProof/>
      </w:rPr>
    </w:sdtEndPr>
    <w:sdtContent>
      <w:p w14:paraId="334924F0" w14:textId="29C7BCB3" w:rsidR="000F596B" w:rsidRDefault="000F596B">
        <w:pPr>
          <w:pStyle w:val="Footer"/>
          <w:jc w:val="center"/>
        </w:pPr>
        <w:r>
          <w:fldChar w:fldCharType="begin"/>
        </w:r>
        <w:r>
          <w:instrText xml:space="preserve"> PAGE   \* MERGEFORMAT </w:instrText>
        </w:r>
        <w:r>
          <w:fldChar w:fldCharType="separate"/>
        </w:r>
        <w:r w:rsidR="00E91571">
          <w:rPr>
            <w:noProof/>
          </w:rPr>
          <w:t>1</w:t>
        </w:r>
        <w:r>
          <w:rPr>
            <w:noProof/>
          </w:rPr>
          <w:fldChar w:fldCharType="end"/>
        </w:r>
      </w:p>
    </w:sdtContent>
  </w:sdt>
  <w:p w14:paraId="5DD41250" w14:textId="77777777" w:rsidR="000F596B" w:rsidRDefault="000F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0A567" w14:textId="77777777" w:rsidR="00AA1AF4" w:rsidRDefault="00AA1AF4" w:rsidP="000F596B">
      <w:pPr>
        <w:spacing w:after="0" w:line="240" w:lineRule="auto"/>
      </w:pPr>
      <w:r>
        <w:separator/>
      </w:r>
    </w:p>
  </w:footnote>
  <w:footnote w:type="continuationSeparator" w:id="0">
    <w:p w14:paraId="37694F69" w14:textId="77777777" w:rsidR="00AA1AF4" w:rsidRDefault="00AA1AF4" w:rsidP="000F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en-AU"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06"/>
    <w:rsid w:val="00005C3C"/>
    <w:rsid w:val="000C55AB"/>
    <w:rsid w:val="000F596B"/>
    <w:rsid w:val="001317B1"/>
    <w:rsid w:val="00132D2D"/>
    <w:rsid w:val="0018260C"/>
    <w:rsid w:val="001E2A0C"/>
    <w:rsid w:val="00286F79"/>
    <w:rsid w:val="00292203"/>
    <w:rsid w:val="002F5B89"/>
    <w:rsid w:val="003D6274"/>
    <w:rsid w:val="004A1ED7"/>
    <w:rsid w:val="004B0126"/>
    <w:rsid w:val="004B5871"/>
    <w:rsid w:val="004D1B73"/>
    <w:rsid w:val="00524BB8"/>
    <w:rsid w:val="005511BA"/>
    <w:rsid w:val="005B1128"/>
    <w:rsid w:val="005B5263"/>
    <w:rsid w:val="006234D4"/>
    <w:rsid w:val="006324EC"/>
    <w:rsid w:val="00643DAE"/>
    <w:rsid w:val="00647F40"/>
    <w:rsid w:val="00657501"/>
    <w:rsid w:val="0067554E"/>
    <w:rsid w:val="00680D77"/>
    <w:rsid w:val="006C7A0C"/>
    <w:rsid w:val="006E1FD8"/>
    <w:rsid w:val="006E6A20"/>
    <w:rsid w:val="006F65C2"/>
    <w:rsid w:val="00756937"/>
    <w:rsid w:val="007B058F"/>
    <w:rsid w:val="007B264B"/>
    <w:rsid w:val="007F361E"/>
    <w:rsid w:val="00830906"/>
    <w:rsid w:val="00895967"/>
    <w:rsid w:val="008B12D0"/>
    <w:rsid w:val="008B3116"/>
    <w:rsid w:val="008D2296"/>
    <w:rsid w:val="00923446"/>
    <w:rsid w:val="009D6AF5"/>
    <w:rsid w:val="009E69CE"/>
    <w:rsid w:val="00A72C10"/>
    <w:rsid w:val="00A92096"/>
    <w:rsid w:val="00AA1AF4"/>
    <w:rsid w:val="00AF59DC"/>
    <w:rsid w:val="00C16763"/>
    <w:rsid w:val="00C92E91"/>
    <w:rsid w:val="00CB5C3D"/>
    <w:rsid w:val="00E620FE"/>
    <w:rsid w:val="00E91571"/>
    <w:rsid w:val="00EA1998"/>
    <w:rsid w:val="00ED140B"/>
    <w:rsid w:val="00EF1452"/>
    <w:rsid w:val="00F11C9B"/>
    <w:rsid w:val="00F32D8D"/>
    <w:rsid w:val="00F6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7512"/>
  <w15:chartTrackingRefBased/>
  <w15:docId w15:val="{707B770D-D0B2-46E2-80BA-89B373D2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F5"/>
    <w:rPr>
      <w:sz w:val="36"/>
    </w:rPr>
  </w:style>
  <w:style w:type="paragraph" w:styleId="Heading1">
    <w:name w:val="heading 1"/>
    <w:basedOn w:val="Normal"/>
    <w:next w:val="Normal"/>
    <w:link w:val="Heading1Char"/>
    <w:uiPriority w:val="9"/>
    <w:qFormat/>
    <w:rsid w:val="00E620FE"/>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830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3D627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0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9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090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620FE"/>
    <w:rPr>
      <w:rFonts w:eastAsiaTheme="majorEastAsia" w:cstheme="majorBidi"/>
      <w:b/>
      <w:color w:val="000000" w:themeColor="text1"/>
      <w:sz w:val="40"/>
      <w:szCs w:val="32"/>
    </w:rPr>
  </w:style>
  <w:style w:type="character" w:styleId="Hyperlink">
    <w:name w:val="Hyperlink"/>
    <w:basedOn w:val="DefaultParagraphFont"/>
    <w:uiPriority w:val="99"/>
    <w:unhideWhenUsed/>
    <w:rsid w:val="00830906"/>
    <w:rPr>
      <w:color w:val="0000FF"/>
      <w:u w:val="single"/>
    </w:rPr>
  </w:style>
  <w:style w:type="character" w:customStyle="1" w:styleId="sityad">
    <w:name w:val="sityad"/>
    <w:basedOn w:val="DefaultParagraphFont"/>
    <w:rsid w:val="00830906"/>
  </w:style>
  <w:style w:type="character" w:styleId="CommentReference">
    <w:name w:val="annotation reference"/>
    <w:basedOn w:val="DefaultParagraphFont"/>
    <w:uiPriority w:val="99"/>
    <w:semiHidden/>
    <w:unhideWhenUsed/>
    <w:rsid w:val="00AF59DC"/>
    <w:rPr>
      <w:sz w:val="16"/>
      <w:szCs w:val="16"/>
    </w:rPr>
  </w:style>
  <w:style w:type="paragraph" w:styleId="CommentText">
    <w:name w:val="annotation text"/>
    <w:basedOn w:val="Normal"/>
    <w:link w:val="CommentTextChar"/>
    <w:uiPriority w:val="99"/>
    <w:semiHidden/>
    <w:unhideWhenUsed/>
    <w:rsid w:val="00AF59DC"/>
    <w:pPr>
      <w:spacing w:line="240" w:lineRule="auto"/>
    </w:pPr>
    <w:rPr>
      <w:sz w:val="20"/>
      <w:szCs w:val="20"/>
    </w:rPr>
  </w:style>
  <w:style w:type="character" w:customStyle="1" w:styleId="CommentTextChar">
    <w:name w:val="Comment Text Char"/>
    <w:basedOn w:val="DefaultParagraphFont"/>
    <w:link w:val="CommentText"/>
    <w:uiPriority w:val="99"/>
    <w:semiHidden/>
    <w:rsid w:val="00AF59DC"/>
    <w:rPr>
      <w:sz w:val="20"/>
      <w:szCs w:val="20"/>
    </w:rPr>
  </w:style>
  <w:style w:type="paragraph" w:styleId="CommentSubject">
    <w:name w:val="annotation subject"/>
    <w:basedOn w:val="CommentText"/>
    <w:next w:val="CommentText"/>
    <w:link w:val="CommentSubjectChar"/>
    <w:uiPriority w:val="99"/>
    <w:semiHidden/>
    <w:unhideWhenUsed/>
    <w:rsid w:val="00AF59DC"/>
    <w:rPr>
      <w:b/>
      <w:bCs/>
    </w:rPr>
  </w:style>
  <w:style w:type="character" w:customStyle="1" w:styleId="CommentSubjectChar">
    <w:name w:val="Comment Subject Char"/>
    <w:basedOn w:val="CommentTextChar"/>
    <w:link w:val="CommentSubject"/>
    <w:uiPriority w:val="99"/>
    <w:semiHidden/>
    <w:rsid w:val="00AF59DC"/>
    <w:rPr>
      <w:b/>
      <w:bCs/>
      <w:sz w:val="20"/>
      <w:szCs w:val="20"/>
    </w:rPr>
  </w:style>
  <w:style w:type="paragraph" w:styleId="BalloonText">
    <w:name w:val="Balloon Text"/>
    <w:basedOn w:val="Normal"/>
    <w:link w:val="BalloonTextChar"/>
    <w:uiPriority w:val="99"/>
    <w:semiHidden/>
    <w:unhideWhenUsed/>
    <w:rsid w:val="00AF5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DC"/>
    <w:rPr>
      <w:rFonts w:ascii="Segoe UI" w:hAnsi="Segoe UI" w:cs="Segoe UI"/>
      <w:sz w:val="18"/>
      <w:szCs w:val="18"/>
    </w:rPr>
  </w:style>
  <w:style w:type="character" w:customStyle="1" w:styleId="Heading8Char">
    <w:name w:val="Heading 8 Char"/>
    <w:basedOn w:val="DefaultParagraphFont"/>
    <w:link w:val="Heading8"/>
    <w:uiPriority w:val="9"/>
    <w:semiHidden/>
    <w:rsid w:val="003D6274"/>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3D6274"/>
    <w:pPr>
      <w:spacing w:after="200" w:line="276" w:lineRule="auto"/>
      <w:ind w:left="720"/>
      <w:contextualSpacing/>
    </w:pPr>
    <w:rPr>
      <w:rFonts w:ascii="Calibri" w:eastAsia="SimSun" w:hAnsi="Calibri" w:cs="Arial"/>
      <w:lang w:eastAsia="zh-CN"/>
    </w:rPr>
  </w:style>
  <w:style w:type="paragraph" w:styleId="Header">
    <w:name w:val="header"/>
    <w:basedOn w:val="Normal"/>
    <w:link w:val="HeaderChar"/>
    <w:uiPriority w:val="99"/>
    <w:unhideWhenUsed/>
    <w:rsid w:val="000F5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96B"/>
    <w:rPr>
      <w:sz w:val="36"/>
    </w:rPr>
  </w:style>
  <w:style w:type="paragraph" w:styleId="Footer">
    <w:name w:val="footer"/>
    <w:basedOn w:val="Normal"/>
    <w:link w:val="FooterChar"/>
    <w:uiPriority w:val="99"/>
    <w:unhideWhenUsed/>
    <w:rsid w:val="000F5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96B"/>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marriott@monash.edu"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hrec@monash.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atthew.butler@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10</cp:revision>
  <dcterms:created xsi:type="dcterms:W3CDTF">2019-10-03T03:16:00Z</dcterms:created>
  <dcterms:modified xsi:type="dcterms:W3CDTF">2019-10-07T22:22:00Z</dcterms:modified>
</cp:coreProperties>
</file>